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92"/>
        </w:tabs>
        <w:jc w:val="center"/>
        <w:rPr>
          <w:rFonts w:hint="default" w:ascii="Times New Roman" w:hAnsi="Times New Roman" w:eastAsia="宋体" w:cs="Times New Roman"/>
          <w:b/>
          <w:sz w:val="36"/>
          <w:szCs w:val="36"/>
          <w:highlight w:val="none"/>
          <w:lang w:val="en-US" w:eastAsia="zh-CN"/>
        </w:rPr>
      </w:pPr>
      <w:r>
        <w:rPr>
          <w:rFonts w:hint="default" w:ascii="Times New Roman" w:hAnsi="Times New Roman" w:cs="Times New Roman"/>
          <w:b/>
          <w:sz w:val="36"/>
          <w:szCs w:val="36"/>
          <w:highlight w:val="none"/>
        </w:rPr>
        <w:t>Invitation for Bids (IFB)</w:t>
      </w:r>
    </w:p>
    <w:p>
      <w:pPr>
        <w:spacing w:line="312" w:lineRule="auto"/>
        <w:rPr>
          <w:rFonts w:hint="default" w:ascii="Times New Roman" w:hAnsi="Times New Roman" w:cs="Times New Roman"/>
          <w:sz w:val="21"/>
          <w:szCs w:val="21"/>
          <w:highlight w:val="none"/>
        </w:rPr>
      </w:pPr>
    </w:p>
    <w:p>
      <w:pPr>
        <w:spacing w:line="276" w:lineRule="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Loan No.: 19CN01</w:t>
      </w:r>
    </w:p>
    <w:p>
      <w:pPr>
        <w:tabs>
          <w:tab w:val="left" w:pos="420"/>
        </w:tabs>
        <w:spacing w:after="156" w:afterLines="50" w:line="360"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Bid No.:0733-22093221</w:t>
      </w:r>
    </w:p>
    <w:p>
      <w:pPr>
        <w:pStyle w:val="18"/>
        <w:numPr>
          <w:ilvl w:val="0"/>
          <w:numId w:val="2"/>
        </w:numPr>
        <w:spacing w:after="240" w:line="276" w:lineRule="auto"/>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The People’s Republic of China has received the loan from New Development Bank toward the cost of Zhejiang Green Urban Project— Shengzhou Urban and Rural Integrated Water Supply and Sanitation Project (Phase II) and it intends to apply part of the proceeds of this loan to payments under the contract for</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lang w:eastAsia="zh-CN"/>
        </w:rPr>
        <w:t>Township Water Supply Pipelines (Bid I)</w:t>
      </w:r>
      <w:r>
        <w:rPr>
          <w:rFonts w:hint="default" w:ascii="Times New Roman" w:hAnsi="Times New Roman" w:cs="Times New Roman"/>
          <w:sz w:val="21"/>
          <w:szCs w:val="21"/>
          <w:highlight w:val="none"/>
        </w:rPr>
        <w:t>. Bidding is open to eligible bidders from member countries of NDB.</w:t>
      </w:r>
    </w:p>
    <w:p>
      <w:pPr>
        <w:pStyle w:val="18"/>
        <w:numPr>
          <w:ilvl w:val="0"/>
          <w:numId w:val="2"/>
        </w:numPr>
        <w:spacing w:after="240" w:line="276" w:lineRule="auto"/>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CITIC International Tendering Co., Ltd. (hereinafter referred to as “the Tendering Agent”), authorized by Shengzhou Water Group Co., Ltd. (hereinafter referred to as “the </w:t>
      </w:r>
      <w:r>
        <w:rPr>
          <w:rFonts w:hint="default" w:ascii="Times New Roman" w:hAnsi="Times New Roman" w:cs="Times New Roman"/>
          <w:sz w:val="21"/>
          <w:szCs w:val="21"/>
          <w:highlight w:val="none"/>
          <w:lang w:val="en-US" w:eastAsia="zh-CN"/>
        </w:rPr>
        <w:t>Employer</w:t>
      </w:r>
      <w:r>
        <w:rPr>
          <w:rFonts w:hint="default" w:ascii="Times New Roman" w:hAnsi="Times New Roman" w:cs="Times New Roman"/>
          <w:sz w:val="21"/>
          <w:szCs w:val="21"/>
          <w:highlight w:val="none"/>
        </w:rPr>
        <w:t xml:space="preserve">”), now invites sealed bids from all eligible and qualified bidders for the following Contract: </w:t>
      </w:r>
    </w:p>
    <w:p>
      <w:pPr>
        <w:pStyle w:val="18"/>
        <w:numPr>
          <w:ilvl w:val="1"/>
          <w:numId w:val="2"/>
        </w:numPr>
        <w:spacing w:after="240" w:line="276" w:lineRule="auto"/>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Contract No.</w:t>
      </w:r>
      <w:r>
        <w:rPr>
          <w:rFonts w:hint="eastAsia" w:cs="Times New Roman"/>
          <w:sz w:val="21"/>
          <w:szCs w:val="21"/>
          <w:highlight w:val="none"/>
          <w:lang w:val="en-US" w:eastAsia="zh-CN"/>
        </w:rPr>
        <w:t>:</w:t>
      </w:r>
      <w:r>
        <w:rPr>
          <w:rFonts w:hint="default" w:ascii="Times New Roman" w:hAnsi="Times New Roman" w:cs="Times New Roman"/>
          <w:sz w:val="21"/>
          <w:szCs w:val="21"/>
          <w:highlight w:val="none"/>
        </w:rPr>
        <w:tab/>
      </w:r>
      <w:r>
        <w:rPr>
          <w:rFonts w:hint="default" w:ascii="Times New Roman" w:hAnsi="Times New Roman" w:cs="Times New Roman"/>
          <w:sz w:val="21"/>
          <w:szCs w:val="21"/>
          <w:highlight w:val="none"/>
        </w:rPr>
        <w:t>SZ-CW-</w:t>
      </w:r>
      <w:r>
        <w:rPr>
          <w:rFonts w:hint="default" w:ascii="Times New Roman" w:hAnsi="Times New Roman" w:cs="Times New Roman"/>
          <w:sz w:val="21"/>
          <w:szCs w:val="21"/>
          <w:highlight w:val="none"/>
          <w:lang w:val="en-US" w:eastAsia="zh-CN"/>
        </w:rPr>
        <w:t>9</w:t>
      </w:r>
    </w:p>
    <w:p>
      <w:pPr>
        <w:pStyle w:val="18"/>
        <w:numPr>
          <w:ilvl w:val="1"/>
          <w:numId w:val="2"/>
        </w:numPr>
        <w:spacing w:after="240" w:line="276" w:lineRule="auto"/>
        <w:ind w:firstLineChars="0"/>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 xml:space="preserve">Name of Contract: </w:t>
      </w:r>
      <w:r>
        <w:rPr>
          <w:rFonts w:hint="default" w:ascii="Times New Roman" w:hAnsi="Times New Roman" w:cs="Times New Roman"/>
          <w:sz w:val="21"/>
          <w:szCs w:val="21"/>
          <w:highlight w:val="none"/>
        </w:rPr>
        <w:t>Township Water Supply Pipelines (Bid I)</w:t>
      </w:r>
    </w:p>
    <w:p>
      <w:pPr>
        <w:pStyle w:val="18"/>
        <w:numPr>
          <w:ilvl w:val="1"/>
          <w:numId w:val="2"/>
        </w:numPr>
        <w:spacing w:after="240" w:line="276" w:lineRule="auto"/>
        <w:ind w:firstLine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Source of Funds</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rPr>
        <w:t>New Development Bank</w:t>
      </w:r>
    </w:p>
    <w:p>
      <w:pPr>
        <w:pStyle w:val="18"/>
        <w:numPr>
          <w:ilvl w:val="0"/>
          <w:numId w:val="0"/>
        </w:numPr>
        <w:spacing w:after="240" w:line="276" w:lineRule="auto"/>
        <w:ind w:left="420" w:leftChars="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 xml:space="preserve">Main Project Contents: </w:t>
      </w:r>
      <w:r>
        <w:rPr>
          <w:rFonts w:hint="default" w:ascii="Times New Roman" w:hAnsi="Times New Roman" w:cs="Times New Roman"/>
          <w:sz w:val="21"/>
          <w:szCs w:val="21"/>
          <w:highlight w:val="none"/>
          <w:lang w:eastAsia="zh-CN"/>
        </w:rPr>
        <w:t>The water supply pipelines for the newly built roads of Chongren town, including Huanzhen South Road, Huanzhen West Road, No.048 Township Road, and from Chongren to Xinguan Bridge, the East Dawan Water Plant to Guangli Water Plant, and Puxi Line to Zhangcun water Plant with the length of 31 km. The water supply pipelines for the newly built roads of Huangze town, including Banhuang Line, Xumeng Line, Shengzhang line, and Sanwang industrial park with the pipe diameter of DN100-DN300 and the length of 17 km. The total length of the water supply pipelines is about 48 kilometers. For details of the specific project content, please refer to the bidding documents, bill of quantities and construction drawings.</w:t>
      </w:r>
    </w:p>
    <w:p>
      <w:pPr>
        <w:pStyle w:val="18"/>
        <w:numPr>
          <w:ilvl w:val="1"/>
          <w:numId w:val="2"/>
        </w:numPr>
        <w:spacing w:after="240" w:line="276" w:lineRule="auto"/>
        <w:ind w:firstLineChars="0"/>
        <w:rPr>
          <w:rFonts w:hint="default" w:ascii="Times New Roman" w:hAnsi="Times New Roman" w:cs="Times New Roman"/>
          <w:sz w:val="21"/>
          <w:szCs w:val="21"/>
          <w:highlight w:val="none"/>
        </w:rPr>
      </w:pPr>
      <w:r>
        <w:rPr>
          <w:rFonts w:hint="default" w:ascii="Times New Roman" w:hAnsi="Times New Roman" w:cs="Times New Roman"/>
          <w:iCs/>
          <w:sz w:val="21"/>
          <w:szCs w:val="21"/>
          <w:highlight w:val="none"/>
        </w:rPr>
        <w:t>Period of construction (month)</w:t>
      </w:r>
      <w:r>
        <w:rPr>
          <w:rFonts w:hint="default" w:ascii="Times New Roman" w:hAnsi="Times New Roman" w:cs="Times New Roman"/>
          <w:sz w:val="21"/>
          <w:szCs w:val="21"/>
          <w:highlight w:val="none"/>
          <w:lang w:val="en-US" w:eastAsia="zh-CN"/>
        </w:rPr>
        <w:t>:</w:t>
      </w:r>
      <w:r>
        <w:rPr>
          <w:rFonts w:hint="eastAsia" w:cs="Times New Roman"/>
          <w:sz w:val="21"/>
          <w:szCs w:val="21"/>
          <w:highlight w:val="none"/>
          <w:lang w:val="en-US" w:eastAsia="zh-CN"/>
        </w:rPr>
        <w:t xml:space="preserve"> </w:t>
      </w:r>
      <w:r>
        <w:rPr>
          <w:rFonts w:hint="default" w:ascii="Times New Roman" w:hAnsi="Times New Roman" w:cs="Times New Roman"/>
          <w:sz w:val="21"/>
          <w:szCs w:val="21"/>
          <w:highlight w:val="none"/>
          <w:lang w:val="en-US" w:eastAsia="zh-CN"/>
        </w:rPr>
        <w:t>12 months(Among them, the section of Huangze Industrial Park (about 9.6 km) must be completed within three months after the signing of the contract.)</w:t>
      </w:r>
    </w:p>
    <w:p>
      <w:pPr>
        <w:numPr>
          <w:ilvl w:val="0"/>
          <w:numId w:val="2"/>
        </w:numPr>
        <w:spacing w:after="24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Bidding will be conducted through the Open Competitive Bidding procedures. The bidding is open to all eligible bidders in accordance with Chinese relevant bidding laws, regulations and the Procurement Policy of New Development Bank.</w:t>
      </w:r>
    </w:p>
    <w:p>
      <w:pPr>
        <w:numPr>
          <w:ilvl w:val="0"/>
          <w:numId w:val="2"/>
        </w:numPr>
        <w:spacing w:after="156" w:afterLines="5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Interested eligible bidders may obtain further information from the contact information listed as below and inspect the Bidding Documents from </w:t>
      </w:r>
      <w:r>
        <w:rPr>
          <w:rFonts w:hint="default" w:ascii="Times New Roman" w:hAnsi="Times New Roman" w:cs="Times New Roman"/>
          <w:sz w:val="21"/>
          <w:szCs w:val="21"/>
          <w:highlight w:val="none"/>
          <w:lang w:val="en-US" w:eastAsia="zh-CN"/>
        </w:rPr>
        <w:t>December 19, 2022 to January 16, 2023</w:t>
      </w:r>
      <w:r>
        <w:rPr>
          <w:rFonts w:hint="default" w:ascii="Times New Roman" w:hAnsi="Times New Roman" w:cs="Times New Roman"/>
          <w:sz w:val="21"/>
          <w:szCs w:val="21"/>
          <w:highlight w:val="none"/>
        </w:rPr>
        <w:t>, 9:00 a.m.~11:30 a.m; 1:30 p.m.~ 4:30 p.m. (except weekends and public holidays).</w:t>
      </w:r>
    </w:p>
    <w:p>
      <w:pPr>
        <w:numPr>
          <w:ilvl w:val="0"/>
          <w:numId w:val="2"/>
        </w:numPr>
        <w:spacing w:after="24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The attention of prospective Bidders is drawn to the eligibility and conflict of interest provisions under ITB </w:t>
      </w:r>
      <w:r>
        <w:rPr>
          <w:rFonts w:hint="default" w:ascii="Times New Roman" w:hAnsi="Times New Roman" w:cs="Times New Roman"/>
          <w:sz w:val="21"/>
          <w:szCs w:val="21"/>
          <w:highlight w:val="none"/>
          <w:lang w:val="en-US" w:eastAsia="zh-CN"/>
        </w:rPr>
        <w:t>4</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3</w:t>
      </w:r>
      <w:r>
        <w:rPr>
          <w:rFonts w:hint="default" w:ascii="Times New Roman" w:hAnsi="Times New Roman" w:cs="Times New Roman"/>
          <w:sz w:val="21"/>
          <w:szCs w:val="21"/>
          <w:highlight w:val="none"/>
        </w:rPr>
        <w:t xml:space="preserve"> of the Bidding Documents. All Bidders found to have a conflict of interest shall be disqualified. </w:t>
      </w:r>
    </w:p>
    <w:p>
      <w:pPr>
        <w:numPr>
          <w:ilvl w:val="0"/>
          <w:numId w:val="2"/>
        </w:numPr>
        <w:spacing w:after="24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Bidders shall meet the following qualification requirements</w:t>
      </w:r>
      <w:r>
        <w:rPr>
          <w:rFonts w:hint="eastAsia" w:cs="Times New Roman"/>
          <w:sz w:val="21"/>
          <w:szCs w:val="21"/>
          <w:highlight w:val="none"/>
          <w:lang w:val="en-US" w:eastAsia="zh-CN"/>
        </w:rPr>
        <w:t xml:space="preserve">: </w:t>
      </w: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iCs/>
          <w:sz w:val="21"/>
          <w:szCs w:val="21"/>
          <w:highlight w:val="none"/>
          <w:lang w:val="en-US" w:eastAsia="zh-CN"/>
        </w:rPr>
        <w:t>Qualification Certificates:</w:t>
      </w:r>
      <w:r>
        <w:rPr>
          <w:rFonts w:hint="eastAsia" w:cs="Times New Roman"/>
          <w:sz w:val="21"/>
          <w:szCs w:val="21"/>
          <w:lang w:val="en-US" w:eastAsia="zh-CN"/>
        </w:rPr>
        <w:t xml:space="preserve"> </w:t>
      </w:r>
      <w:r>
        <w:rPr>
          <w:rFonts w:hint="default" w:ascii="Times New Roman" w:hAnsi="Times New Roman" w:cs="Times New Roman"/>
          <w:sz w:val="21"/>
          <w:szCs w:val="21"/>
          <w:lang w:val="en-US" w:eastAsia="zh-CN"/>
        </w:rPr>
        <w:t>Bidders shall possess:①valid Grade I or above level of Qualification Certificate for General Contracting of Municipal Public Construction; and ②valid Work Safety Certificate.</w:t>
      </w:r>
    </w:p>
    <w:p>
      <w:pPr>
        <w:pStyle w:val="2"/>
        <w:numPr>
          <w:ilvl w:val="0"/>
          <w:numId w:val="0"/>
        </w:numPr>
        <w:ind w:left="332" w:leftChars="0"/>
        <w:jc w:val="both"/>
        <w:rPr>
          <w:rFonts w:hint="default" w:ascii="Times New Roman" w:hAnsi="Times New Roman" w:cs="Times New Roman"/>
          <w:b w:val="0"/>
          <w:bCs/>
          <w:sz w:val="21"/>
          <w:szCs w:val="21"/>
        </w:rPr>
      </w:pPr>
      <w:r>
        <w:rPr>
          <w:rFonts w:hint="default" w:ascii="Times New Roman" w:hAnsi="Times New Roman" w:cs="Times New Roman"/>
          <w:b w:val="0"/>
          <w:bCs/>
          <w:sz w:val="21"/>
          <w:szCs w:val="21"/>
        </w:rPr>
        <w:t>For bidders registered in other member countries (except China) shall provide the qualification certificate of the same level issued by the government agency at the same level, and also provide the registration certificate of the qualification certificate. At the same time, the bidder shall provide an undertaking to promise that the qualification certificate of the same level held by it is of the same level as the qualification certificate issued by the Chinese government, and is willing to provide the certificate for verification at any time. If the bidder is found to have made false statements or false undertakings, the Employer may take corresponding punitive measures, including but not limited to canceling the contract award, deducting the bid bond, prohibiting it from participating in other project bidding in the future or other circumstances that the Employer deems applicable.</w:t>
      </w:r>
    </w:p>
    <w:p>
      <w:pPr>
        <w:rPr>
          <w:rFonts w:hint="default"/>
        </w:rPr>
      </w:pP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sz w:val="21"/>
          <w:szCs w:val="21"/>
        </w:rPr>
        <w:t>Historical Financial Performance:</w:t>
      </w:r>
      <w:r>
        <w:rPr>
          <w:rFonts w:hint="default" w:ascii="Times New Roman" w:hAnsi="Times New Roman" w:cs="Times New Roman"/>
          <w:sz w:val="21"/>
          <w:szCs w:val="21"/>
        </w:rPr>
        <w:t xml:space="preserve"> The bidder shall submit the audited balance sheets for the last Three [3] years (2019-2021) to demonstrate the current soundness of the bidder’s financial position and its prospective long term profitability. As a minimum, a Bidder’s net worth for the last three [3] years (2019-2021)calculated as the difference between total assets and total liabilities should be positive.</w:t>
      </w: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sz w:val="21"/>
          <w:szCs w:val="21"/>
        </w:rPr>
        <w:t>Average Annual Construction Turnover:</w:t>
      </w:r>
      <w:r>
        <w:rPr>
          <w:rFonts w:hint="default" w:ascii="Times New Roman" w:hAnsi="Times New Roman" w:cs="Times New Roman"/>
          <w:sz w:val="21"/>
          <w:szCs w:val="21"/>
        </w:rPr>
        <w:t xml:space="preserve"> The bidder shall demonstrate their minimum average annual turnover of CNY 100 million, calculated as total certified payments received for contracts in progress or completed, within the last THREE (3) years (2019-2021)..</w:t>
      </w: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sz w:val="21"/>
          <w:szCs w:val="21"/>
        </w:rPr>
        <w:t>Cash Flow Capacity:</w:t>
      </w:r>
      <w:r>
        <w:rPr>
          <w:rFonts w:hint="default" w:ascii="Times New Roman" w:hAnsi="Times New Roman" w:cs="Times New Roman"/>
          <w:sz w:val="21"/>
          <w:szCs w:val="21"/>
        </w:rPr>
        <w:t xml:space="preserve"> The Bidder shall demonstrate access to, or availability of, financial resources such as liquid assets, lines of credit, and other financial means, other than any contractual advance payments to meet: the cash-flow requirement of CNY 50 million + the overall cash flow requirements for its concurrent commitments.</w:t>
      </w: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sz w:val="21"/>
          <w:szCs w:val="21"/>
        </w:rPr>
        <w:t>Special experience</w:t>
      </w:r>
      <w:r>
        <w:rPr>
          <w:rFonts w:hint="default" w:ascii="Times New Roman" w:hAnsi="Times New Roman" w:cs="Times New Roman"/>
          <w:sz w:val="21"/>
          <w:szCs w:val="21"/>
        </w:rPr>
        <w:t xml:space="preserve">: For at least the last 10 years ( January 2017 - January 2023 ), </w:t>
      </w:r>
      <w:r>
        <w:rPr>
          <w:rFonts w:hint="default" w:ascii="Times New Roman" w:hAnsi="Times New Roman" w:cs="Times New Roman"/>
          <w:sz w:val="21"/>
          <w:szCs w:val="21"/>
          <w:lang w:val="en-US" w:eastAsia="zh-CN"/>
        </w:rPr>
        <w:t>subject to</w:t>
      </w:r>
      <w:r>
        <w:rPr>
          <w:rFonts w:hint="default" w:ascii="Times New Roman" w:hAnsi="Times New Roman" w:cs="Times New Roman"/>
          <w:sz w:val="21"/>
          <w:szCs w:val="21"/>
        </w:rPr>
        <w:t xml:space="preserve"> the completion date, the bidder, as contractor, managing contractor or subcontractor, has successfully completed a contract for the construction of a water supply and drainage network with a diameter of not less than DN400 and a cumulative length of not less than 1 km.</w:t>
      </w: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sz w:val="21"/>
          <w:szCs w:val="21"/>
        </w:rPr>
        <w:t>Project Manager Qualification</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①</w:t>
      </w:r>
      <w:r>
        <w:rPr>
          <w:rFonts w:hint="default" w:ascii="Times New Roman" w:hAnsi="Times New Roman" w:cs="Times New Roman"/>
          <w:b w:val="0"/>
          <w:bCs w:val="0"/>
          <w:iCs/>
          <w:sz w:val="21"/>
          <w:szCs w:val="21"/>
          <w:highlight w:val="none"/>
          <w:lang w:val="en-US" w:eastAsia="zh-CN"/>
        </w:rPr>
        <w:t xml:space="preserve">national level </w:t>
      </w:r>
      <w:r>
        <w:rPr>
          <w:rFonts w:hint="eastAsia" w:ascii="Times New Roman" w:hAnsi="Times New Roman" w:cs="Times New Roman"/>
          <w:b w:val="0"/>
          <w:bCs w:val="0"/>
          <w:iCs/>
          <w:sz w:val="21"/>
          <w:szCs w:val="21"/>
          <w:highlight w:val="none"/>
          <w:lang w:val="en-US" w:eastAsia="zh-CN"/>
        </w:rPr>
        <w:t xml:space="preserve">First-Class </w:t>
      </w:r>
      <w:r>
        <w:rPr>
          <w:rFonts w:hint="default" w:ascii="Times New Roman" w:hAnsi="Times New Roman" w:cs="Times New Roman"/>
          <w:b w:val="0"/>
          <w:bCs w:val="0"/>
          <w:iCs/>
          <w:sz w:val="21"/>
          <w:szCs w:val="21"/>
          <w:highlight w:val="none"/>
          <w:lang w:val="en-US" w:eastAsia="zh-CN"/>
        </w:rPr>
        <w:t>Registered Constructor (municipal public engineering specialty)</w:t>
      </w:r>
      <w:r>
        <w:rPr>
          <w:rFonts w:hint="default" w:ascii="Times New Roman" w:hAnsi="Times New Roman" w:cs="Times New Roman"/>
          <w:sz w:val="21"/>
          <w:szCs w:val="21"/>
        </w:rPr>
        <w:t xml:space="preserve">, the employing enterprise marked on the registration certificate must be </w:t>
      </w:r>
      <w:r>
        <w:rPr>
          <w:rFonts w:hint="default" w:ascii="Times New Roman" w:hAnsi="Times New Roman" w:cs="Times New Roman"/>
          <w:sz w:val="21"/>
          <w:szCs w:val="21"/>
          <w:lang w:val="en-US" w:eastAsia="zh-CN"/>
        </w:rPr>
        <w:t>the bidder</w:t>
      </w:r>
      <w:r>
        <w:rPr>
          <w:rFonts w:hint="default" w:ascii="Times New Roman" w:hAnsi="Times New Roman" w:cs="Times New Roman"/>
          <w:sz w:val="21"/>
          <w:szCs w:val="21"/>
        </w:rPr>
        <w:t xml:space="preserve">, and should provide the latest </w:t>
      </w:r>
      <w:r>
        <w:rPr>
          <w:rFonts w:hint="default" w:ascii="Times New Roman" w:hAnsi="Times New Roman" w:cs="Times New Roman"/>
          <w:sz w:val="21"/>
          <w:szCs w:val="21"/>
          <w:lang w:val="en-US" w:eastAsia="zh-CN"/>
        </w:rPr>
        <w:t xml:space="preserve">month </w:t>
      </w:r>
      <w:r>
        <w:rPr>
          <w:rFonts w:hint="default" w:ascii="Times New Roman" w:hAnsi="Times New Roman" w:cs="Times New Roman"/>
          <w:sz w:val="21"/>
          <w:szCs w:val="21"/>
        </w:rPr>
        <w:t xml:space="preserve">social security </w:t>
      </w:r>
      <w:r>
        <w:rPr>
          <w:rFonts w:hint="default" w:ascii="Times New Roman" w:hAnsi="Times New Roman" w:cs="Times New Roman"/>
          <w:sz w:val="21"/>
          <w:szCs w:val="21"/>
          <w:lang w:val="en-US" w:eastAsia="zh-CN"/>
        </w:rPr>
        <w:t>record</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②s</w:t>
      </w:r>
      <w:r>
        <w:rPr>
          <w:rFonts w:hint="default" w:ascii="Times New Roman" w:hAnsi="Times New Roman" w:cs="Times New Roman"/>
          <w:sz w:val="21"/>
          <w:szCs w:val="21"/>
        </w:rPr>
        <w:t xml:space="preserve">ince January 2017, the project manager </w:t>
      </w:r>
      <w:r>
        <w:rPr>
          <w:rFonts w:hint="default" w:ascii="Times New Roman" w:hAnsi="Times New Roman" w:cs="Times New Roman"/>
          <w:sz w:val="21"/>
          <w:szCs w:val="21"/>
          <w:lang w:val="en-US" w:eastAsia="zh-CN"/>
        </w:rPr>
        <w:t>has completed</w:t>
      </w:r>
      <w:r>
        <w:rPr>
          <w:rFonts w:hint="default" w:ascii="Times New Roman" w:hAnsi="Times New Roman" w:cs="Times New Roman"/>
          <w:sz w:val="21"/>
          <w:szCs w:val="21"/>
        </w:rPr>
        <w:t xml:space="preserve"> at least one water supply and drainage pipe network project with a pipe diameter of not less than DN400 and a cumulative length of not less than 1 km.</w:t>
      </w:r>
    </w:p>
    <w:p>
      <w:pPr>
        <w:numPr>
          <w:ilvl w:val="1"/>
          <w:numId w:val="2"/>
        </w:numPr>
        <w:spacing w:after="240" w:line="276" w:lineRule="auto"/>
        <w:ind w:left="420" w:leftChars="0"/>
        <w:rPr>
          <w:rFonts w:hint="default" w:ascii="Times New Roman" w:hAnsi="Times New Roman" w:cs="Times New Roman"/>
          <w:sz w:val="21"/>
          <w:szCs w:val="21"/>
        </w:rPr>
      </w:pPr>
      <w:r>
        <w:rPr>
          <w:rFonts w:hint="default" w:ascii="Times New Roman" w:hAnsi="Times New Roman" w:cs="Times New Roman"/>
          <w:b/>
          <w:bCs/>
          <w:sz w:val="21"/>
          <w:szCs w:val="21"/>
        </w:rPr>
        <w:t>Other Requirements</w:t>
      </w:r>
      <w:r>
        <w:rPr>
          <w:rFonts w:hint="eastAsia" w:cs="Times New Roman"/>
          <w:sz w:val="21"/>
          <w:szCs w:val="21"/>
          <w:lang w:val="en-US" w:eastAsia="zh-CN"/>
        </w:rPr>
        <w:t>:</w:t>
      </w:r>
      <w:bookmarkStart w:id="0" w:name="_GoBack"/>
      <w:r>
        <w:rPr>
          <w:rFonts w:hint="eastAsia" w:cs="Times New Roman"/>
          <w:sz w:val="21"/>
          <w:szCs w:val="21"/>
          <w:lang w:val="en-US" w:eastAsia="zh-CN"/>
        </w:rPr>
        <w:t xml:space="preserve"> </w:t>
      </w:r>
      <w:r>
        <w:rPr>
          <w:rFonts w:hint="default" w:ascii="Times New Roman" w:hAnsi="Times New Roman" w:cs="Times New Roman"/>
          <w:sz w:val="21"/>
          <w:szCs w:val="21"/>
        </w:rPr>
        <w:t>(a) From bid submission till contract award:①the bidder shall not be listed in www.creditchina.gov.cn as "Discredit Entity Subject to Enforcement for Default" and shall not be listed in “National Enterprise Credit Information Publicity System"as "Discredit Enterprises with Serious Law Violation Practice";②the bidder shall not be declared as ineligible by membership country of New Development Bank</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③the bidder shall not be declared as ineligible by New Development Bank. (b) Joint Venture is </w:t>
      </w:r>
      <w:r>
        <w:rPr>
          <w:rFonts w:hint="default" w:ascii="Times New Roman" w:hAnsi="Times New Roman" w:cs="Times New Roman"/>
          <w:sz w:val="21"/>
          <w:szCs w:val="21"/>
          <w:lang w:val="en-US" w:eastAsia="zh-CN"/>
        </w:rPr>
        <w:t xml:space="preserve">not </w:t>
      </w:r>
      <w:r>
        <w:rPr>
          <w:rFonts w:hint="default" w:ascii="Times New Roman" w:hAnsi="Times New Roman" w:cs="Times New Roman"/>
          <w:sz w:val="21"/>
          <w:szCs w:val="21"/>
        </w:rPr>
        <w:t>accepted</w:t>
      </w:r>
      <w:r>
        <w:rPr>
          <w:rFonts w:hint="default" w:ascii="Times New Roman" w:hAnsi="Times New Roman" w:cs="Times New Roman"/>
          <w:sz w:val="21"/>
          <w:szCs w:val="21"/>
          <w:lang w:val="en-US" w:eastAsia="zh-CN"/>
        </w:rPr>
        <w:t>.</w:t>
      </w:r>
      <w:bookmarkEnd w:id="0"/>
    </w:p>
    <w:p>
      <w:pPr>
        <w:rPr>
          <w:rFonts w:hint="default" w:ascii="Times New Roman" w:hAnsi="Times New Roman" w:eastAsia="宋体" w:cs="Times New Roman"/>
          <w:b w:val="0"/>
          <w:bCs/>
          <w:kern w:val="2"/>
          <w:sz w:val="21"/>
          <w:szCs w:val="21"/>
          <w:highlight w:val="none"/>
          <w:lang w:val="en-US" w:eastAsia="zh-CN" w:bidi="ar-SA"/>
        </w:rPr>
      </w:pPr>
      <w:r>
        <w:rPr>
          <w:rFonts w:hint="default" w:ascii="Times New Roman" w:hAnsi="Times New Roman" w:cs="Times New Roman"/>
          <w:sz w:val="21"/>
          <w:szCs w:val="21"/>
        </w:rPr>
        <w:t>Detailed i</w:t>
      </w:r>
      <w:r>
        <w:rPr>
          <w:rFonts w:hint="default" w:ascii="Times New Roman" w:hAnsi="Times New Roman" w:eastAsia="宋体" w:cs="Times New Roman"/>
          <w:b w:val="0"/>
          <w:bCs/>
          <w:kern w:val="2"/>
          <w:sz w:val="21"/>
          <w:szCs w:val="21"/>
          <w:highlight w:val="none"/>
          <w:lang w:val="en-US" w:eastAsia="zh-CN" w:bidi="ar-SA"/>
        </w:rPr>
        <w:t>nformation is provided in the Bidding Documents.</w:t>
      </w:r>
    </w:p>
    <w:p>
      <w:pPr>
        <w:pStyle w:val="2"/>
        <w:numPr>
          <w:ilvl w:val="0"/>
          <w:numId w:val="0"/>
        </w:numPr>
        <w:jc w:val="both"/>
        <w:rPr>
          <w:rFonts w:hint="default"/>
        </w:rPr>
      </w:pP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In addition, the two section of contracts for the Township Water Supply Pipelines under this project are tendered at the same time. In case that a bidder participates in the bidding for two contract packages at the same time and it is recommended as the winning bidder</w:t>
      </w:r>
      <w:r>
        <w:rPr>
          <w:rFonts w:hint="eastAsia" w:cs="Times New Roman"/>
          <w:sz w:val="21"/>
          <w:szCs w:val="21"/>
          <w:lang w:val="en-US" w:eastAsia="zh-CN"/>
        </w:rPr>
        <w:t xml:space="preserve"> for both</w:t>
      </w:r>
      <w:r>
        <w:rPr>
          <w:rFonts w:hint="default" w:ascii="Times New Roman" w:hAnsi="Times New Roman" w:cs="Times New Roman"/>
          <w:sz w:val="21"/>
          <w:szCs w:val="21"/>
          <w:lang w:val="en-US" w:eastAsia="zh-CN"/>
        </w:rPr>
        <w:t xml:space="preserve"> the two contracts at the same time, the bidder's specific qualification requirements such as contract performance, personnel, equipment, cash flow and construction turnover under each recommended winning contract shall not be reused, which shall be combined for evaluation according to the evaluation criteria.</w:t>
      </w:r>
    </w:p>
    <w:p>
      <w:pPr>
        <w:rPr>
          <w:rFonts w:hint="default"/>
        </w:rPr>
      </w:pPr>
    </w:p>
    <w:p>
      <w:pPr>
        <w:numPr>
          <w:ilvl w:val="0"/>
          <w:numId w:val="2"/>
        </w:numPr>
        <w:spacing w:before="240" w:after="24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Bids must be delivered to the address below at or before 09:</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 xml:space="preserve">0 a.m. </w:t>
      </w:r>
      <w:r>
        <w:rPr>
          <w:rFonts w:hint="default" w:ascii="Times New Roman" w:hAnsi="Times New Roman" w:cs="Times New Roman"/>
          <w:sz w:val="21"/>
          <w:szCs w:val="21"/>
          <w:highlight w:val="none"/>
          <w:lang w:val="en-US" w:eastAsia="zh-CN"/>
        </w:rPr>
        <w:t>January 17, 2023</w:t>
      </w:r>
      <w:r>
        <w:rPr>
          <w:rFonts w:hint="default" w:ascii="Times New Roman" w:hAnsi="Times New Roman" w:cs="Times New Roman"/>
          <w:sz w:val="21"/>
          <w:szCs w:val="21"/>
          <w:highlight w:val="none"/>
        </w:rPr>
        <w:t>. Late bids will be rejected. Bids will be opened in the presence of the bidders’ representatives who choose to attend in person at the address below at 09:</w:t>
      </w:r>
      <w:r>
        <w:rPr>
          <w:rFonts w:hint="default"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 xml:space="preserve">0 a.m. </w:t>
      </w:r>
      <w:r>
        <w:rPr>
          <w:rFonts w:hint="default" w:ascii="Times New Roman" w:hAnsi="Times New Roman" w:cs="Times New Roman"/>
          <w:sz w:val="21"/>
          <w:szCs w:val="21"/>
          <w:highlight w:val="none"/>
          <w:lang w:val="en-US" w:eastAsia="zh-CN"/>
        </w:rPr>
        <w:t>January 17, 2023</w:t>
      </w:r>
      <w:r>
        <w:rPr>
          <w:rFonts w:hint="default" w:ascii="Times New Roman" w:hAnsi="Times New Roman" w:cs="Times New Roman"/>
          <w:sz w:val="21"/>
          <w:szCs w:val="21"/>
          <w:highlight w:val="none"/>
        </w:rPr>
        <w:t>. All bids must be accompanied by a bid security of CNY 500,000 as specified in the bids.</w:t>
      </w:r>
    </w:p>
    <w:p>
      <w:pPr>
        <w:pStyle w:val="18"/>
        <w:numPr>
          <w:ilvl w:val="0"/>
          <w:numId w:val="2"/>
        </w:numPr>
        <w:tabs>
          <w:tab w:val="left" w:pos="0"/>
          <w:tab w:val="clear" w:pos="420"/>
        </w:tabs>
        <w:spacing w:after="156" w:afterLines="50"/>
        <w:ind w:left="-1" w:leftChars="-177" w:hanging="424" w:hangingChars="202"/>
        <w:jc w:val="lef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The Notice of Invitation for Bids for this contract lot shall be published on </w:t>
      </w:r>
      <w:r>
        <w:rPr>
          <w:rFonts w:hint="default" w:ascii="Times New Roman" w:hAnsi="Times New Roman" w:cs="Times New Roman"/>
          <w:sz w:val="21"/>
          <w:szCs w:val="21"/>
          <w:highlight w:val="none"/>
          <w:u w:val="single"/>
        </w:rPr>
        <w:t>www.ndb.int/projects/project-procurement</w:t>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u w:val="single"/>
        </w:rPr>
        <w:t>www.chinabidding.com.cn</w:t>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u w:val="single"/>
        </w:rPr>
        <w:t>www.cebpubservice.com</w:t>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u w:val="single"/>
        </w:rPr>
        <w:t>www.chinabidding.com</w:t>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u w:val="single"/>
        </w:rPr>
        <w:t>www.zjpubservice.com</w:t>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u w:val="single"/>
        </w:rPr>
        <w:t xml:space="preserve">www.szzj.gov.cn/col/col1677259/index.html </w:t>
      </w:r>
    </w:p>
    <w:p>
      <w:pPr>
        <w:numPr>
          <w:ilvl w:val="0"/>
          <w:numId w:val="2"/>
        </w:numPr>
        <w:spacing w:after="156" w:afterLines="5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Any questions or complaints regarding the bidding process or contract award should be sent in writing to the Employer at e-mail account ndbzjszpmo@sina.com. Bidders are free to send copies of their communications on issues and questions to New Development Bank specified in the BDS at e-mail account wu.ning@ndb.int. When the Employer does not respond promptly, or the communication is a complaint against the Employer, the bidders can also write to New Development Bank directly.</w:t>
      </w:r>
    </w:p>
    <w:p>
      <w:pPr>
        <w:numPr>
          <w:ilvl w:val="0"/>
          <w:numId w:val="2"/>
        </w:numPr>
        <w:spacing w:after="156" w:afterLines="50" w:line="276" w:lineRule="auto"/>
        <w:ind w:left="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Obtaining Bidding Documents:</w:t>
      </w:r>
    </w:p>
    <w:p>
      <w:pPr>
        <w:pStyle w:val="3"/>
        <w:tabs>
          <w:tab w:val="left" w:pos="2560"/>
          <w:tab w:val="left" w:pos="2635"/>
          <w:tab w:val="left" w:pos="2702"/>
          <w:tab w:val="left" w:pos="3770"/>
          <w:tab w:val="left" w:pos="4612"/>
          <w:tab w:val="left" w:pos="4823"/>
          <w:tab w:val="left" w:pos="5830"/>
          <w:tab w:val="left" w:pos="6440"/>
          <w:tab w:val="left" w:pos="7710"/>
        </w:tabs>
        <w:spacing w:after="156" w:afterLines="50" w:line="276" w:lineRule="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All interest bidders could take the following procedures (any one of them) from </w:t>
      </w:r>
      <w:r>
        <w:rPr>
          <w:rFonts w:hint="default" w:ascii="Times New Roman" w:hAnsi="Times New Roman" w:cs="Times New Roman"/>
          <w:sz w:val="21"/>
          <w:szCs w:val="21"/>
          <w:highlight w:val="none"/>
          <w:lang w:val="en-US" w:eastAsia="zh-CN"/>
        </w:rPr>
        <w:t>December 19 ,</w:t>
      </w:r>
      <w:r>
        <w:rPr>
          <w:rFonts w:hint="default" w:ascii="Times New Roman" w:hAnsi="Times New Roman" w:cs="Times New Roman"/>
          <w:sz w:val="21"/>
          <w:szCs w:val="21"/>
          <w:highlight w:val="none"/>
        </w:rPr>
        <w:t xml:space="preserve"> 2022 to </w:t>
      </w:r>
      <w:r>
        <w:rPr>
          <w:rFonts w:hint="default" w:ascii="Times New Roman" w:hAnsi="Times New Roman" w:cs="Times New Roman"/>
          <w:sz w:val="21"/>
          <w:szCs w:val="21"/>
          <w:highlight w:val="none"/>
          <w:lang w:val="en-US" w:eastAsia="zh-CN"/>
        </w:rPr>
        <w:t>January 16, 2023</w:t>
      </w:r>
      <w:r>
        <w:rPr>
          <w:rFonts w:hint="default" w:ascii="Times New Roman" w:hAnsi="Times New Roman" w:cs="Times New Roman"/>
          <w:sz w:val="21"/>
          <w:szCs w:val="21"/>
          <w:highlight w:val="none"/>
        </w:rPr>
        <w:t>, 9:00 a.m.~11:30 a.m; 1:30 p.m.~4:30 p.m. (except weekends and public holidays) to obtain the bidding document:</w:t>
      </w:r>
    </w:p>
    <w:p>
      <w:pPr>
        <w:pStyle w:val="3"/>
        <w:tabs>
          <w:tab w:val="left" w:pos="2560"/>
          <w:tab w:val="left" w:pos="2635"/>
          <w:tab w:val="left" w:pos="2702"/>
          <w:tab w:val="left" w:pos="3770"/>
          <w:tab w:val="left" w:pos="4612"/>
          <w:tab w:val="left" w:pos="4823"/>
          <w:tab w:val="left" w:pos="5830"/>
          <w:tab w:val="left" w:pos="6440"/>
          <w:tab w:val="left" w:pos="7710"/>
        </w:tabs>
        <w:spacing w:after="156" w:afterLines="50" w:line="276" w:lineRule="auto"/>
        <w:ind w:left="480" w:leftChars="200" w:right="74"/>
        <w:rPr>
          <w:rFonts w:hint="default" w:ascii="Times New Roman" w:hAnsi="Times New Roman" w:cs="Times New Roman"/>
          <w:i/>
          <w:sz w:val="21"/>
          <w:szCs w:val="21"/>
          <w:highlight w:val="none"/>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a</w:t>
      </w:r>
      <w:r>
        <w:rPr>
          <w:rFonts w:hint="default" w:ascii="Times New Roman" w:hAnsi="Times New Roman" w:cs="Times New Roman"/>
          <w:sz w:val="21"/>
          <w:szCs w:val="21"/>
          <w:highlight w:val="none"/>
        </w:rPr>
        <w:t xml:space="preserve">) Online Method: </w:t>
      </w:r>
      <w:r>
        <w:rPr>
          <w:rFonts w:hint="default" w:ascii="Times New Roman" w:hAnsi="Times New Roman" w:eastAsia="宋体" w:cs="Times New Roman"/>
          <w:sz w:val="21"/>
          <w:szCs w:val="21"/>
          <w:highlight w:val="none"/>
        </w:rPr>
        <w:t>①</w:t>
      </w:r>
      <w:r>
        <w:rPr>
          <w:rFonts w:hint="default" w:ascii="Times New Roman" w:hAnsi="Times New Roman" w:cs="Times New Roman"/>
          <w:sz w:val="21"/>
          <w:szCs w:val="21"/>
          <w:highlight w:val="none"/>
        </w:rPr>
        <w:t>Using the bidder’s valid CA digital certificate on Shaogxing Public Resources Trading Centre Shengzhou Sub-centre (Shengzhou Public Resources Trading Centre) to log in Shengzhou Public Resources Digital Trading System” (via http://jyzx.szzj.gov.cn), downloading the bidding document from this IFB. For potential bidders who do not have the CA digital certificate, it shall process the registration procedure in Shaogxing Public Resources Trading Centre Shengzhou Sub-centre to obtain a CA digital certificate first;</w:t>
      </w:r>
    </w:p>
    <w:p>
      <w:pPr>
        <w:pStyle w:val="3"/>
        <w:tabs>
          <w:tab w:val="left" w:pos="2560"/>
          <w:tab w:val="left" w:pos="2635"/>
          <w:tab w:val="left" w:pos="2702"/>
          <w:tab w:val="left" w:pos="3770"/>
          <w:tab w:val="left" w:pos="4612"/>
          <w:tab w:val="left" w:pos="4823"/>
          <w:tab w:val="left" w:pos="5830"/>
          <w:tab w:val="left" w:pos="6440"/>
          <w:tab w:val="left" w:pos="7710"/>
        </w:tabs>
        <w:spacing w:after="156" w:afterLines="50" w:line="276" w:lineRule="auto"/>
        <w:ind w:left="480" w:leftChars="200" w:right="74"/>
        <w:rPr>
          <w:rFonts w:hint="default" w:ascii="Times New Roman" w:hAnsi="Times New Roman" w:cs="Times New Roman"/>
          <w:i/>
          <w:sz w:val="21"/>
          <w:szCs w:val="21"/>
          <w:highlight w:val="none"/>
        </w:rPr>
      </w:pPr>
      <w:r>
        <w:rPr>
          <w:rFonts w:hint="default" w:ascii="Times New Roman" w:hAnsi="Times New Roman" w:cs="Times New Roman"/>
          <w:sz w:val="21"/>
          <w:szCs w:val="21"/>
          <w:highlight w:val="none"/>
          <w:lang w:val="en-US"/>
        </w:rPr>
        <w:t xml:space="preserve">② </w:t>
      </w:r>
      <w:r>
        <w:rPr>
          <w:rFonts w:hint="default" w:ascii="Times New Roman" w:hAnsi="Times New Roman" w:cs="Times New Roman"/>
          <w:sz w:val="21"/>
          <w:szCs w:val="21"/>
          <w:highlight w:val="none"/>
        </w:rPr>
        <w:t>Using the bidder’s bank account to transfer the complete bidding document fee of CNY 500/set (non-refundable after transfer). Please indicate the brief name of the project contract and bidding No. when transferring. The Bidding Documents will be sent promptly via courier. No liability will be accepted for loss or late delivery.</w:t>
      </w:r>
    </w:p>
    <w:p>
      <w:pPr>
        <w:pStyle w:val="3"/>
        <w:tabs>
          <w:tab w:val="left" w:pos="2560"/>
          <w:tab w:val="left" w:pos="2635"/>
          <w:tab w:val="left" w:pos="2702"/>
          <w:tab w:val="left" w:pos="3770"/>
          <w:tab w:val="left" w:pos="4612"/>
          <w:tab w:val="left" w:pos="4823"/>
          <w:tab w:val="left" w:pos="5830"/>
          <w:tab w:val="left" w:pos="6440"/>
          <w:tab w:val="left" w:pos="7710"/>
        </w:tabs>
        <w:spacing w:after="156" w:afterLines="50" w:line="276" w:lineRule="auto"/>
        <w:ind w:left="480" w:leftChars="200" w:right="74"/>
        <w:rPr>
          <w:rFonts w:hint="default" w:ascii="Times New Roman" w:hAnsi="Times New Roman" w:eastAsia="宋体" w:cs="Times New Roman"/>
          <w:i/>
          <w:sz w:val="21"/>
          <w:szCs w:val="21"/>
          <w:highlight w:val="none"/>
          <w:lang w:val="en-US" w:eastAsia="zh-CN"/>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val="en-US" w:eastAsia="zh-CN"/>
        </w:rPr>
        <w:t>b</w:t>
      </w:r>
      <w:r>
        <w:rPr>
          <w:rFonts w:hint="default" w:ascii="Times New Roman" w:hAnsi="Times New Roman" w:cs="Times New Roman"/>
          <w:sz w:val="21"/>
          <w:szCs w:val="21"/>
          <w:highlight w:val="none"/>
        </w:rPr>
        <w:t>) Offline Method: Prospective bidders can also purchase the bidding documents in person at Tendering Agent’s address (4/F, No.17th Unit, Su Yuan, Beijing Friendship Hotel, No.1, South Zhongguancun Street, Haidian District, Beijing)</w:t>
      </w:r>
      <w:r>
        <w:rPr>
          <w:rFonts w:hint="default" w:ascii="Times New Roman" w:hAnsi="Times New Roman" w:cs="Times New Roman"/>
          <w:sz w:val="21"/>
          <w:szCs w:val="21"/>
          <w:highlight w:val="none"/>
          <w:lang w:val="en-US" w:eastAsia="zh-CN"/>
        </w:rPr>
        <w:t>, with a letter of authorization or introduction from the legal representative issued by the bidder (it shall indicate the number of the identity document of the authorized representative) and personal identification document</w:t>
      </w:r>
      <w:r>
        <w:rPr>
          <w:rFonts w:hint="eastAsia" w:cs="Times New Roman"/>
          <w:sz w:val="21"/>
          <w:szCs w:val="21"/>
          <w:highlight w:val="none"/>
          <w:lang w:val="en-US" w:eastAsia="zh-CN"/>
        </w:rPr>
        <w:t>.</w:t>
      </w:r>
    </w:p>
    <w:p>
      <w:pPr>
        <w:pStyle w:val="3"/>
        <w:tabs>
          <w:tab w:val="left" w:pos="2560"/>
          <w:tab w:val="left" w:pos="2635"/>
          <w:tab w:val="left" w:pos="2702"/>
          <w:tab w:val="left" w:pos="3770"/>
          <w:tab w:val="left" w:pos="4612"/>
          <w:tab w:val="left" w:pos="4823"/>
          <w:tab w:val="left" w:pos="5830"/>
          <w:tab w:val="left" w:pos="6440"/>
          <w:tab w:val="left" w:pos="7710"/>
        </w:tabs>
        <w:spacing w:after="93" w:afterLines="30" w:line="276" w:lineRule="auto"/>
        <w:ind w:right="76"/>
        <w:rPr>
          <w:rFonts w:hint="default" w:ascii="Times New Roman" w:hAnsi="Times New Roman" w:cs="Times New Roman"/>
          <w:b/>
          <w:bCs/>
          <w:sz w:val="21"/>
          <w:szCs w:val="21"/>
          <w:highlight w:val="none"/>
          <w:u w:val="single"/>
        </w:rPr>
      </w:pPr>
      <w:r>
        <w:rPr>
          <w:rFonts w:hint="default" w:ascii="Times New Roman" w:hAnsi="Times New Roman" w:cs="Times New Roman"/>
          <w:b/>
          <w:bCs/>
          <w:sz w:val="21"/>
          <w:szCs w:val="21"/>
          <w:highlight w:val="none"/>
          <w:u w:val="single"/>
        </w:rPr>
        <w:t>Note</w:t>
      </w:r>
      <w:r>
        <w:rPr>
          <w:rFonts w:hint="default" w:ascii="Times New Roman" w:hAnsi="Times New Roman" w:cs="Times New Roman"/>
          <w:b/>
          <w:bCs/>
          <w:sz w:val="21"/>
          <w:szCs w:val="21"/>
          <w:highlight w:val="none"/>
        </w:rPr>
        <w:t>:</w:t>
      </w:r>
    </w:p>
    <w:p>
      <w:pPr>
        <w:pStyle w:val="3"/>
        <w:widowControl/>
        <w:numPr>
          <w:ilvl w:val="0"/>
          <w:numId w:val="3"/>
        </w:numPr>
        <w:tabs>
          <w:tab w:val="left" w:pos="2560"/>
          <w:tab w:val="left" w:pos="2635"/>
          <w:tab w:val="left" w:pos="2702"/>
          <w:tab w:val="left" w:pos="3770"/>
          <w:tab w:val="left" w:pos="4612"/>
          <w:tab w:val="left" w:pos="4823"/>
          <w:tab w:val="left" w:pos="5830"/>
          <w:tab w:val="left" w:pos="6440"/>
          <w:tab w:val="left" w:pos="7710"/>
        </w:tabs>
        <w:adjustRightInd w:val="0"/>
        <w:spacing w:after="156" w:afterLines="50" w:line="276" w:lineRule="auto"/>
        <w:ind w:right="74"/>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In case of obtaining the bidding document online, the Bidder shall use the CA digital certificate to log in “Shengzhou Public Resources Digital Trading System” (via http://jyzx.szzj.gov.cn)” and download the bidding document via the designated page to complete the registration procedure. If the Bidder fails to complete the registration procedure and directly download the bidding document or through other methods to obtain the bidding documents other than the abovementioned two methods, its bid shall be seen invalid.</w:t>
      </w:r>
    </w:p>
    <w:p>
      <w:pPr>
        <w:pStyle w:val="3"/>
        <w:numPr>
          <w:ilvl w:val="0"/>
          <w:numId w:val="3"/>
        </w:numPr>
        <w:spacing w:after="156" w:afterLines="50" w:line="276" w:lineRule="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No matter which method (online or offline) the bidder adopts, please contact the Tendering Agent to obtain the paper bidding documents by paying cash or transferring CNY 500.</w:t>
      </w:r>
    </w:p>
    <w:p>
      <w:pPr>
        <w:pStyle w:val="3"/>
        <w:numPr>
          <w:ilvl w:val="-1"/>
          <w:numId w:val="0"/>
        </w:numPr>
        <w:spacing w:after="156" w:afterLines="50" w:line="276" w:lineRule="auto"/>
        <w:rPr>
          <w:rFonts w:hint="default" w:ascii="Times New Roman" w:hAnsi="Times New Roman" w:cs="Times New Roman"/>
          <w:sz w:val="21"/>
          <w:szCs w:val="21"/>
          <w:highlight w:val="none"/>
        </w:rPr>
      </w:pPr>
    </w:p>
    <w:p>
      <w:pPr>
        <w:pStyle w:val="3"/>
        <w:numPr>
          <w:ilvl w:val="0"/>
          <w:numId w:val="4"/>
        </w:numPr>
        <w:spacing w:after="156" w:afterLines="50" w:line="276" w:lineRule="auto"/>
        <w:rPr>
          <w:rFonts w:hint="default" w:ascii="Times New Roman" w:hAnsi="Times New Roman" w:cs="Times New Roman"/>
          <w:sz w:val="21"/>
          <w:szCs w:val="21"/>
          <w:highlight w:val="none"/>
        </w:rPr>
      </w:pPr>
      <w:r>
        <w:rPr>
          <w:rFonts w:hint="default" w:ascii="Times New Roman" w:hAnsi="Times New Roman" w:cs="Times New Roman" w:eastAsiaTheme="minorEastAsia"/>
          <w:b/>
          <w:bCs/>
          <w:sz w:val="21"/>
          <w:szCs w:val="21"/>
          <w:highlight w:val="none"/>
        </w:rPr>
        <w:t>Bid Submission and Bid Opening Time</w:t>
      </w:r>
      <w:r>
        <w:rPr>
          <w:rFonts w:hint="default" w:ascii="Times New Roman" w:hAnsi="Times New Roman" w:cs="Times New Roman" w:eastAsiaTheme="minorEastAsia"/>
          <w:sz w:val="21"/>
          <w:szCs w:val="21"/>
          <w:highlight w:val="none"/>
        </w:rPr>
        <w:t>: Bids will be opened immediately after deadline for bid submission, at 09:</w:t>
      </w:r>
      <w:r>
        <w:rPr>
          <w:rFonts w:hint="default" w:ascii="Times New Roman" w:hAnsi="Times New Roman" w:cs="Times New Roman" w:eastAsiaTheme="minorEastAsia"/>
          <w:sz w:val="21"/>
          <w:szCs w:val="21"/>
          <w:highlight w:val="none"/>
          <w:lang w:val="en-US" w:eastAsia="zh-CN"/>
        </w:rPr>
        <w:t>0</w:t>
      </w:r>
      <w:r>
        <w:rPr>
          <w:rFonts w:hint="default" w:ascii="Times New Roman" w:hAnsi="Times New Roman" w:cs="Times New Roman" w:eastAsiaTheme="minorEastAsia"/>
          <w:sz w:val="21"/>
          <w:szCs w:val="21"/>
          <w:highlight w:val="none"/>
        </w:rPr>
        <w:t xml:space="preserve">0 a.m. on </w:t>
      </w:r>
      <w:r>
        <w:rPr>
          <w:rFonts w:hint="default" w:ascii="Times New Roman" w:hAnsi="Times New Roman" w:cs="Times New Roman"/>
          <w:sz w:val="21"/>
          <w:szCs w:val="21"/>
          <w:highlight w:val="none"/>
          <w:lang w:val="en-US" w:eastAsia="zh-CN"/>
        </w:rPr>
        <w:t>January 17, 2023</w:t>
      </w:r>
      <w:r>
        <w:rPr>
          <w:rFonts w:hint="default" w:ascii="Times New Roman" w:hAnsi="Times New Roman" w:cs="Times New Roman" w:eastAsiaTheme="minorEastAsia"/>
          <w:sz w:val="21"/>
          <w:szCs w:val="21"/>
          <w:highlight w:val="none"/>
        </w:rPr>
        <w:t xml:space="preserve"> (Beijing time), in the presence of Bidders’ designated representatives and anyone who choose to attend.</w:t>
      </w:r>
    </w:p>
    <w:p>
      <w:pPr>
        <w:pStyle w:val="3"/>
        <w:numPr>
          <w:ilvl w:val="0"/>
          <w:numId w:val="4"/>
        </w:numPr>
        <w:spacing w:after="156" w:afterLines="50" w:line="276" w:lineRule="auto"/>
        <w:ind w:left="357" w:hanging="357"/>
        <w:rPr>
          <w:rFonts w:hint="default" w:ascii="Times New Roman" w:hAnsi="Times New Roman" w:cs="Times New Roman"/>
          <w:sz w:val="21"/>
          <w:szCs w:val="21"/>
          <w:highlight w:val="none"/>
        </w:rPr>
      </w:pPr>
      <w:r>
        <w:rPr>
          <w:rFonts w:hint="default" w:ascii="Times New Roman" w:hAnsi="Times New Roman" w:cs="Times New Roman" w:eastAsiaTheme="minorEastAsia"/>
          <w:b/>
          <w:bCs/>
          <w:sz w:val="21"/>
          <w:szCs w:val="21"/>
          <w:highlight w:val="none"/>
        </w:rPr>
        <w:t>Address of Bid Submission and Bid Opening</w:t>
      </w:r>
      <w:r>
        <w:rPr>
          <w:rFonts w:hint="default" w:ascii="Times New Roman" w:hAnsi="Times New Roman" w:cs="Times New Roman" w:eastAsiaTheme="minorEastAsia"/>
          <w:sz w:val="21"/>
          <w:szCs w:val="21"/>
          <w:highlight w:val="none"/>
        </w:rPr>
        <w:t>: Bid Opening Hall, Shaogxing Public Resources Trading Centre Shengzhou Sub-centre (Address: 3/F North Tower, International Convention Centre, 699 South Guanhe Road, Shengzhou City).</w:t>
      </w:r>
    </w:p>
    <w:p>
      <w:pPr>
        <w:pStyle w:val="3"/>
        <w:numPr>
          <w:ilvl w:val="0"/>
          <w:numId w:val="4"/>
        </w:numPr>
        <w:spacing w:after="156" w:afterLines="50" w:line="276" w:lineRule="auto"/>
        <w:ind w:left="357" w:hanging="357"/>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During the </w:t>
      </w:r>
      <w:r>
        <w:rPr>
          <w:rFonts w:hint="default" w:ascii="Times New Roman" w:hAnsi="Times New Roman" w:cs="Times New Roman"/>
          <w:sz w:val="21"/>
          <w:szCs w:val="21"/>
          <w:highlight w:val="none"/>
          <w:lang w:val="en-US" w:eastAsia="zh-CN"/>
        </w:rPr>
        <w:t>Covid-19</w:t>
      </w:r>
      <w:r>
        <w:rPr>
          <w:rFonts w:hint="default" w:ascii="Times New Roman" w:hAnsi="Times New Roman" w:cs="Times New Roman"/>
          <w:sz w:val="21"/>
          <w:szCs w:val="21"/>
          <w:highlight w:val="none"/>
        </w:rPr>
        <w:t xml:space="preserve"> prevention and control period, all bidders are requested to </w:t>
      </w:r>
      <w:r>
        <w:rPr>
          <w:rFonts w:hint="default" w:ascii="Times New Roman" w:hAnsi="Times New Roman" w:cs="Times New Roman"/>
          <w:sz w:val="21"/>
          <w:szCs w:val="21"/>
          <w:highlight w:val="none"/>
          <w:lang w:val="en-US" w:eastAsia="zh-CN"/>
        </w:rPr>
        <w:t xml:space="preserve">meet </w:t>
      </w:r>
      <w:r>
        <w:rPr>
          <w:rFonts w:hint="default" w:ascii="Times New Roman" w:hAnsi="Times New Roman" w:cs="Times New Roman"/>
          <w:sz w:val="21"/>
          <w:szCs w:val="21"/>
          <w:highlight w:val="none"/>
        </w:rPr>
        <w:t>the on-site management requirements:</w:t>
      </w:r>
      <w:r>
        <w:rPr>
          <w:rFonts w:hint="default" w:ascii="Times New Roman" w:hAnsi="Times New Roman" w:cs="Times New Roman"/>
          <w:sz w:val="21"/>
          <w:szCs w:val="21"/>
          <w:highlight w:val="none"/>
          <w:lang w:val="en-US" w:eastAsia="zh-CN"/>
        </w:rPr>
        <w:t xml:space="preserve"> </w:t>
      </w:r>
    </w:p>
    <w:p>
      <w:pPr>
        <w:pStyle w:val="3"/>
        <w:numPr>
          <w:ilvl w:val="3"/>
          <w:numId w:val="0"/>
        </w:numPr>
        <w:spacing w:after="156" w:afterLines="50" w:line="276" w:lineRule="auto"/>
        <w:ind w:left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 xml:space="preserve">On </w:t>
      </w:r>
      <w:r>
        <w:rPr>
          <w:rFonts w:hint="default" w:ascii="Times New Roman" w:hAnsi="Times New Roman" w:cs="Times New Roman"/>
          <w:sz w:val="21"/>
          <w:szCs w:val="21"/>
          <w:highlight w:val="none"/>
        </w:rPr>
        <w:t xml:space="preserve">the submission of </w:t>
      </w:r>
      <w:r>
        <w:rPr>
          <w:rFonts w:hint="default" w:ascii="Times New Roman" w:hAnsi="Times New Roman" w:cs="Times New Roman"/>
          <w:sz w:val="21"/>
          <w:szCs w:val="21"/>
          <w:highlight w:val="none"/>
          <w:lang w:val="en-US" w:eastAsia="zh-CN"/>
        </w:rPr>
        <w:t xml:space="preserve">bidding </w:t>
      </w:r>
      <w:r>
        <w:rPr>
          <w:rFonts w:hint="default" w:ascii="Times New Roman" w:hAnsi="Times New Roman" w:cs="Times New Roman"/>
          <w:sz w:val="21"/>
          <w:szCs w:val="21"/>
          <w:highlight w:val="none"/>
        </w:rPr>
        <w:t>documents:</w:t>
      </w:r>
    </w:p>
    <w:p>
      <w:pPr>
        <w:pStyle w:val="3"/>
        <w:numPr>
          <w:ilvl w:val="3"/>
          <w:numId w:val="0"/>
        </w:numPr>
        <w:spacing w:after="156" w:afterLines="50" w:line="276" w:lineRule="auto"/>
        <w:ind w:left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(1) </w:t>
      </w:r>
      <w:r>
        <w:rPr>
          <w:rFonts w:hint="default" w:ascii="Times New Roman" w:hAnsi="Times New Roman" w:cs="Times New Roman"/>
          <w:sz w:val="21"/>
          <w:szCs w:val="21"/>
          <w:highlight w:val="none"/>
          <w:lang w:val="en-US" w:eastAsia="zh-CN"/>
        </w:rPr>
        <w:t>For Covid-19 prevention and control purpose,</w:t>
      </w:r>
      <w:r>
        <w:rPr>
          <w:rFonts w:hint="default" w:ascii="Times New Roman" w:hAnsi="Times New Roman" w:cs="Times New Roman"/>
          <w:sz w:val="21"/>
          <w:szCs w:val="21"/>
          <w:highlight w:val="none"/>
        </w:rPr>
        <w:t xml:space="preserve"> the representatives of each bidder download the "Tencent Meeting" software </w:t>
      </w:r>
      <w:r>
        <w:rPr>
          <w:rFonts w:hint="default" w:ascii="Times New Roman" w:hAnsi="Times New Roman" w:cs="Times New Roman"/>
          <w:sz w:val="21"/>
          <w:szCs w:val="21"/>
          <w:highlight w:val="none"/>
          <w:lang w:val="en-US" w:eastAsia="zh-CN"/>
        </w:rPr>
        <w:t xml:space="preserve">for </w:t>
      </w:r>
      <w:r>
        <w:rPr>
          <w:rFonts w:hint="default" w:ascii="Times New Roman" w:hAnsi="Times New Roman" w:cs="Times New Roman"/>
          <w:sz w:val="21"/>
          <w:szCs w:val="21"/>
          <w:highlight w:val="none"/>
        </w:rPr>
        <w:t>the live broadcast of the bid opening</w:t>
      </w:r>
      <w:r>
        <w:rPr>
          <w:rFonts w:hint="default"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rPr>
        <w:t xml:space="preserve"> </w:t>
      </w:r>
      <w:r>
        <w:rPr>
          <w:rFonts w:hint="default" w:ascii="Times New Roman" w:hAnsi="Times New Roman" w:cs="Times New Roman"/>
          <w:sz w:val="21"/>
          <w:szCs w:val="21"/>
          <w:highlight w:val="none"/>
          <w:lang w:val="en-US" w:eastAsia="zh-CN"/>
        </w:rPr>
        <w:t>T</w:t>
      </w:r>
      <w:r>
        <w:rPr>
          <w:rFonts w:hint="default" w:ascii="Times New Roman" w:hAnsi="Times New Roman" w:cs="Times New Roman"/>
          <w:sz w:val="21"/>
          <w:szCs w:val="21"/>
          <w:highlight w:val="none"/>
        </w:rPr>
        <w:t xml:space="preserve">he bidders must submit the bidding documents before the bidding deadline. </w:t>
      </w:r>
      <w:r>
        <w:rPr>
          <w:rFonts w:hint="default" w:ascii="Times New Roman" w:hAnsi="Times New Roman" w:cs="Times New Roman"/>
          <w:sz w:val="21"/>
          <w:szCs w:val="21"/>
          <w:highlight w:val="none"/>
          <w:lang w:val="en-US" w:eastAsia="zh-CN"/>
        </w:rPr>
        <w:t>Maximum number of persons delivering bidding documents shall not exceed 2.</w:t>
      </w:r>
      <w:r>
        <w:rPr>
          <w:rFonts w:hint="default" w:ascii="Times New Roman" w:hAnsi="Times New Roman" w:cs="Times New Roman"/>
          <w:sz w:val="21"/>
          <w:szCs w:val="21"/>
          <w:highlight w:val="none"/>
        </w:rPr>
        <w:t xml:space="preserve"> Bidding document submission method: on-site submission (the health code of the submitting personnel must be </w:t>
      </w:r>
      <w:r>
        <w:rPr>
          <w:rFonts w:hint="default" w:ascii="Times New Roman" w:hAnsi="Times New Roman" w:cs="Times New Roman"/>
          <w:sz w:val="21"/>
          <w:szCs w:val="21"/>
          <w:highlight w:val="none"/>
          <w:lang w:val="en-US" w:eastAsia="zh-CN"/>
        </w:rPr>
        <w:t xml:space="preserve">a </w:t>
      </w:r>
      <w:r>
        <w:rPr>
          <w:rFonts w:hint="default" w:ascii="Times New Roman" w:hAnsi="Times New Roman" w:cs="Times New Roman"/>
          <w:sz w:val="21"/>
          <w:szCs w:val="21"/>
          <w:highlight w:val="none"/>
        </w:rPr>
        <w:t>green code)</w:t>
      </w:r>
      <w:r>
        <w:rPr>
          <w:rFonts w:hint="default" w:ascii="Times New Roman" w:hAnsi="Times New Roman" w:cs="Times New Roman"/>
          <w:sz w:val="21"/>
          <w:szCs w:val="21"/>
          <w:highlight w:val="none"/>
          <w:lang w:val="en-US" w:eastAsia="zh-CN"/>
        </w:rPr>
        <w:t>. The person should submit</w:t>
      </w:r>
      <w:r>
        <w:rPr>
          <w:rFonts w:hint="default" w:ascii="Times New Roman" w:hAnsi="Times New Roman" w:cs="Times New Roman"/>
          <w:sz w:val="21"/>
          <w:szCs w:val="21"/>
          <w:highlight w:val="none"/>
        </w:rPr>
        <w:t xml:space="preserve"> and </w:t>
      </w:r>
      <w:r>
        <w:rPr>
          <w:rFonts w:hint="default" w:ascii="Times New Roman" w:hAnsi="Times New Roman" w:cs="Times New Roman"/>
          <w:sz w:val="21"/>
          <w:szCs w:val="21"/>
          <w:highlight w:val="none"/>
          <w:lang w:val="en-US" w:eastAsia="zh-CN"/>
        </w:rPr>
        <w:t>leave immediately</w:t>
      </w:r>
      <w:r>
        <w:rPr>
          <w:rFonts w:hint="default" w:ascii="Times New Roman" w:hAnsi="Times New Roman" w:cs="Times New Roman"/>
          <w:sz w:val="21"/>
          <w:szCs w:val="21"/>
          <w:highlight w:val="none"/>
        </w:rPr>
        <w:t>, do not participate in the subsequent bid opening meeting;</w:t>
      </w:r>
    </w:p>
    <w:p>
      <w:pPr>
        <w:pStyle w:val="3"/>
        <w:numPr>
          <w:ilvl w:val="3"/>
          <w:numId w:val="0"/>
        </w:numPr>
        <w:spacing w:after="156" w:afterLines="50" w:line="276" w:lineRule="auto"/>
        <w:ind w:left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(2) In case of special circumstances, the </w:t>
      </w:r>
      <w:r>
        <w:rPr>
          <w:rFonts w:hint="default" w:ascii="Times New Roman" w:hAnsi="Times New Roman" w:cs="Times New Roman"/>
          <w:sz w:val="21"/>
          <w:szCs w:val="21"/>
          <w:highlight w:val="none"/>
          <w:lang w:val="en-US" w:eastAsia="zh-CN"/>
        </w:rPr>
        <w:t>Tendering Agent</w:t>
      </w:r>
      <w:r>
        <w:rPr>
          <w:rFonts w:hint="default" w:ascii="Times New Roman" w:hAnsi="Times New Roman" w:cs="Times New Roman"/>
          <w:sz w:val="21"/>
          <w:szCs w:val="21"/>
          <w:highlight w:val="none"/>
        </w:rPr>
        <w:t xml:space="preserve"> extends the deadline and the opening time, and the rights and obligations of the purchasing organization and the supplier will be subject to the new deadline and the opening time.</w:t>
      </w:r>
    </w:p>
    <w:p>
      <w:pPr>
        <w:pStyle w:val="3"/>
        <w:numPr>
          <w:ilvl w:val="3"/>
          <w:numId w:val="0"/>
        </w:numPr>
        <w:spacing w:after="156" w:afterLines="50" w:line="276" w:lineRule="auto"/>
        <w:ind w:left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(3) The project will broadcast the bidding opening process online through "Tencent Meeting", and the QR code of Tencent Meeting will be provided at the site of receiving bidding documents. Representatives of each bidder can register a Tencent Meeting account in advance. If you have any questions, contact the </w:t>
      </w:r>
      <w:r>
        <w:rPr>
          <w:rFonts w:hint="default" w:ascii="Times New Roman" w:hAnsi="Times New Roman" w:cs="Times New Roman"/>
          <w:sz w:val="21"/>
          <w:szCs w:val="21"/>
          <w:highlight w:val="none"/>
          <w:lang w:val="en-US" w:eastAsia="zh-CN"/>
        </w:rPr>
        <w:t>Tendering Agent</w:t>
      </w:r>
      <w:r>
        <w:rPr>
          <w:rFonts w:hint="default" w:ascii="Times New Roman" w:hAnsi="Times New Roman" w:cs="Times New Roman"/>
          <w:sz w:val="21"/>
          <w:szCs w:val="21"/>
          <w:highlight w:val="none"/>
        </w:rPr>
        <w:t>: 010-68732196.</w:t>
      </w:r>
    </w:p>
    <w:p>
      <w:pPr>
        <w:pStyle w:val="3"/>
        <w:numPr>
          <w:ilvl w:val="0"/>
          <w:numId w:val="4"/>
        </w:numPr>
        <w:spacing w:after="156" w:afterLines="50" w:line="276" w:lineRule="auto"/>
        <w:rPr>
          <w:rFonts w:hint="default" w:ascii="Times New Roman" w:hAnsi="Times New Roman" w:cs="Times New Roman"/>
          <w:sz w:val="21"/>
          <w:szCs w:val="21"/>
          <w:highlight w:val="none"/>
        </w:rPr>
      </w:pPr>
      <w:r>
        <w:rPr>
          <w:rFonts w:hint="default" w:ascii="Times New Roman" w:hAnsi="Times New Roman" w:cs="Times New Roman" w:eastAsiaTheme="minorEastAsia"/>
          <w:sz w:val="21"/>
          <w:szCs w:val="21"/>
          <w:highlight w:val="none"/>
        </w:rPr>
        <w:t>Contact Information:</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z w:val="21"/>
          <w:szCs w:val="21"/>
          <w:highlight w:val="none"/>
        </w:rPr>
        <w:t xml:space="preserve">The </w:t>
      </w:r>
      <w:r>
        <w:rPr>
          <w:rFonts w:hint="default" w:ascii="Times New Roman" w:hAnsi="Times New Roman" w:cs="Times New Roman" w:eastAsiaTheme="minorEastAsia"/>
          <w:b/>
          <w:bCs/>
          <w:sz w:val="21"/>
          <w:szCs w:val="21"/>
          <w:highlight w:val="none"/>
          <w:lang w:val="en-US" w:eastAsia="zh-CN"/>
        </w:rPr>
        <w:t>Employer</w:t>
      </w:r>
      <w:r>
        <w:rPr>
          <w:rFonts w:hint="default" w:ascii="Times New Roman" w:hAnsi="Times New Roman" w:cs="Times New Roman" w:eastAsiaTheme="minorEastAsia"/>
          <w:b/>
          <w:bCs/>
          <w:sz w:val="21"/>
          <w:szCs w:val="21"/>
          <w:highlight w:val="none"/>
        </w:rPr>
        <w:t>:</w:t>
      </w:r>
      <w:r>
        <w:rPr>
          <w:rFonts w:hint="default" w:ascii="Times New Roman" w:hAnsi="Times New Roman" w:cs="Times New Roman" w:eastAsiaTheme="minorEastAsia"/>
          <w:sz w:val="21"/>
          <w:szCs w:val="21"/>
          <w:highlight w:val="none"/>
        </w:rPr>
        <w:t xml:space="preserve"> Shengzhou Water Group Co., Ltd.</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Address: 74 Yashi Road, Shengzhou City, Zhejiang Province</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Tel: 0575-83293080</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Fax</w:t>
      </w:r>
      <w:r>
        <w:rPr>
          <w:rFonts w:hint="default" w:ascii="Times New Roman" w:hAnsi="Times New Roman" w:cs="Times New Roman" w:eastAsiaTheme="minorEastAsia"/>
          <w:sz w:val="21"/>
          <w:szCs w:val="21"/>
          <w:highlight w:val="none"/>
        </w:rPr>
        <w:t>: 0575-83292154</w:t>
      </w:r>
    </w:p>
    <w:p>
      <w:pPr>
        <w:widowControl/>
        <w:numPr>
          <w:ilvl w:val="0"/>
          <w:numId w:val="5"/>
        </w:numPr>
        <w:spacing w:after="50" w:line="276"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 xml:space="preserve">mail: </w:t>
      </w:r>
      <w:r>
        <w:rPr>
          <w:rFonts w:hint="default" w:ascii="Times New Roman" w:hAnsi="Times New Roman" w:cs="Times New Roman" w:eastAsiaTheme="minorEastAsia"/>
          <w:sz w:val="21"/>
          <w:szCs w:val="21"/>
          <w:highlight w:val="none"/>
        </w:rPr>
        <w:fldChar w:fldCharType="begin"/>
      </w:r>
      <w:r>
        <w:rPr>
          <w:rFonts w:hint="default" w:ascii="Times New Roman" w:hAnsi="Times New Roman" w:cs="Times New Roman" w:eastAsiaTheme="minorEastAsia"/>
          <w:sz w:val="21"/>
          <w:szCs w:val="21"/>
          <w:highlight w:val="none"/>
        </w:rPr>
        <w:instrText xml:space="preserve"> HYPERLINK "mailto:ndbzjszpmo@sina.com" </w:instrText>
      </w:r>
      <w:r>
        <w:rPr>
          <w:rFonts w:hint="default" w:ascii="Times New Roman" w:hAnsi="Times New Roman" w:cs="Times New Roman" w:eastAsiaTheme="minorEastAsia"/>
          <w:sz w:val="21"/>
          <w:szCs w:val="21"/>
          <w:highlight w:val="none"/>
        </w:rPr>
        <w:fldChar w:fldCharType="separate"/>
      </w:r>
      <w:r>
        <w:rPr>
          <w:rStyle w:val="11"/>
          <w:rFonts w:hint="default" w:ascii="Times New Roman" w:hAnsi="Times New Roman" w:cs="Times New Roman" w:eastAsiaTheme="minorEastAsia"/>
          <w:sz w:val="21"/>
          <w:szCs w:val="21"/>
          <w:highlight w:val="none"/>
        </w:rPr>
        <w:t>ndbzjszpmo@sina.com</w:t>
      </w:r>
      <w:r>
        <w:rPr>
          <w:rFonts w:hint="default" w:ascii="Times New Roman" w:hAnsi="Times New Roman" w:cs="Times New Roman" w:eastAsiaTheme="minorEastAsia"/>
          <w:sz w:val="21"/>
          <w:szCs w:val="21"/>
          <w:highlight w:val="none"/>
        </w:rPr>
        <w:fldChar w:fldCharType="end"/>
      </w:r>
    </w:p>
    <w:p>
      <w:pPr>
        <w:widowControl/>
        <w:numPr>
          <w:ilvl w:val="0"/>
          <w:numId w:val="0"/>
        </w:numPr>
        <w:spacing w:after="50" w:line="276"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 xml:space="preserve">Attention: Mr. </w:t>
      </w:r>
      <w:r>
        <w:rPr>
          <w:rFonts w:hint="default" w:ascii="Times New Roman" w:hAnsi="Times New Roman" w:cs="Times New Roman" w:eastAsiaTheme="minorEastAsia"/>
          <w:sz w:val="21"/>
          <w:szCs w:val="21"/>
          <w:highlight w:val="none"/>
          <w:lang w:val="en-US" w:eastAsia="zh-CN"/>
        </w:rPr>
        <w:t>Yao Keke</w:t>
      </w:r>
    </w:p>
    <w:p>
      <w:pPr>
        <w:widowControl/>
        <w:spacing w:after="50" w:line="276" w:lineRule="auto"/>
        <w:rPr>
          <w:rFonts w:hint="default" w:ascii="Times New Roman" w:hAnsi="Times New Roman" w:cs="Times New Roman" w:eastAsiaTheme="minorEastAsia"/>
          <w:sz w:val="21"/>
          <w:szCs w:val="21"/>
          <w:highlight w:val="none"/>
        </w:rPr>
      </w:pPr>
    </w:p>
    <w:p>
      <w:pPr>
        <w:pStyle w:val="2"/>
        <w:numPr>
          <w:ilvl w:val="-1"/>
          <w:numId w:val="0"/>
        </w:numPr>
        <w:ind w:left="0" w:firstLine="0"/>
        <w:jc w:val="both"/>
        <w:rPr>
          <w:rFonts w:hint="default" w:ascii="Times New Roman" w:hAnsi="Times New Roman" w:cs="Times New Roman"/>
          <w:sz w:val="21"/>
          <w:szCs w:val="21"/>
          <w:highlight w:val="none"/>
        </w:rPr>
      </w:pP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bCs/>
          <w:sz w:val="21"/>
          <w:szCs w:val="21"/>
          <w:highlight w:val="none"/>
        </w:rPr>
        <w:t>The Tendering Agent:</w:t>
      </w:r>
      <w:r>
        <w:rPr>
          <w:rFonts w:hint="default" w:ascii="Times New Roman" w:hAnsi="Times New Roman" w:cs="Times New Roman" w:eastAsiaTheme="minorEastAsia"/>
          <w:sz w:val="21"/>
          <w:szCs w:val="21"/>
          <w:highlight w:val="none"/>
        </w:rPr>
        <w:t xml:space="preserve"> CITIC International Tendering Co., Ltd.</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Address: 4/F, No.17th Unit, Su Yuan, Beijing Friendship Hotel, No.1, South Zhongguancun Street, Haidian District, Beijing.</w:t>
      </w:r>
    </w:p>
    <w:p>
      <w:pPr>
        <w:widowControl/>
        <w:spacing w:after="50" w:line="276"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 xml:space="preserve">Attention:Ms. </w:t>
      </w:r>
      <w:r>
        <w:rPr>
          <w:rFonts w:hint="default" w:ascii="Times New Roman" w:hAnsi="Times New Roman" w:cs="Times New Roman" w:eastAsiaTheme="minorEastAsia"/>
          <w:sz w:val="21"/>
          <w:szCs w:val="21"/>
          <w:highlight w:val="none"/>
          <w:lang w:val="en-US" w:eastAsia="zh-CN"/>
        </w:rPr>
        <w:t>WANG Xiaoyi</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sz w:val="21"/>
          <w:szCs w:val="21"/>
          <w:highlight w:val="none"/>
          <w:lang w:val="en-US" w:eastAsia="zh-CN"/>
        </w:rPr>
        <w:t>Mr. MA Tianyi</w:t>
      </w:r>
      <w:r>
        <w:rPr>
          <w:rFonts w:hint="default" w:ascii="Times New Roman" w:hAnsi="Times New Roman" w:cs="Times New Roman" w:eastAsiaTheme="minorEastAsia"/>
          <w:sz w:val="21"/>
          <w:szCs w:val="21"/>
          <w:highlight w:val="none"/>
        </w:rPr>
        <w:t>,</w:t>
      </w:r>
      <w:r>
        <w:rPr>
          <w:rFonts w:hint="eastAsia"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Ms.</w:t>
      </w:r>
      <w:r>
        <w:rPr>
          <w:rFonts w:hint="default" w:ascii="Times New Roman" w:hAnsi="Times New Roman" w:cs="Times New Roman" w:eastAsiaTheme="minorEastAsia"/>
          <w:sz w:val="21"/>
          <w:szCs w:val="21"/>
          <w:highlight w:val="none"/>
          <w:lang w:val="en-US" w:eastAsia="zh-CN"/>
        </w:rPr>
        <w:t>PAN Miwen</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Tel: 010-68732196</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Fax: 010-68940233</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 xml:space="preserve">E-mail: </w:t>
      </w:r>
      <w:r>
        <w:rPr>
          <w:rFonts w:hint="default" w:ascii="Times New Roman" w:hAnsi="Times New Roman" w:cs="Times New Roman" w:eastAsiaTheme="minorEastAsia"/>
          <w:sz w:val="21"/>
          <w:szCs w:val="21"/>
          <w:highlight w:val="none"/>
          <w:lang w:val="en-US" w:eastAsia="zh-CN"/>
        </w:rPr>
        <w:t>wangxy</w:t>
      </w:r>
      <w:r>
        <w:rPr>
          <w:rFonts w:hint="default" w:ascii="Times New Roman" w:hAnsi="Times New Roman" w:cs="Times New Roman" w:eastAsiaTheme="minorEastAsia"/>
          <w:sz w:val="21"/>
          <w:szCs w:val="21"/>
          <w:highlight w:val="none"/>
        </w:rPr>
        <w:t xml:space="preserve">@biddingcitic.com, </w:t>
      </w:r>
      <w:r>
        <w:rPr>
          <w:rFonts w:hint="default" w:ascii="Times New Roman" w:hAnsi="Times New Roman" w:cs="Times New Roman" w:eastAsiaTheme="minorEastAsia"/>
          <w:sz w:val="21"/>
          <w:szCs w:val="21"/>
          <w:highlight w:val="none"/>
          <w:lang w:val="en-US" w:eastAsia="zh-CN"/>
        </w:rPr>
        <w:t>maty</w:t>
      </w:r>
      <w:r>
        <w:rPr>
          <w:rFonts w:hint="default" w:ascii="Times New Roman" w:hAnsi="Times New Roman" w:cs="Times New Roman" w:eastAsiaTheme="minorEastAsia"/>
          <w:sz w:val="21"/>
          <w:szCs w:val="21"/>
          <w:highlight w:val="none"/>
        </w:rPr>
        <w:t xml:space="preserve">@biddingcitic.com, </w:t>
      </w:r>
      <w:r>
        <w:rPr>
          <w:rFonts w:hint="default" w:ascii="Times New Roman" w:hAnsi="Times New Roman" w:cs="Times New Roman" w:eastAsiaTheme="minorEastAsia"/>
          <w:sz w:val="21"/>
          <w:szCs w:val="21"/>
          <w:highlight w:val="none"/>
          <w:lang w:val="en-US" w:eastAsia="zh-CN"/>
        </w:rPr>
        <w:t>panmw</w:t>
      </w:r>
      <w:r>
        <w:rPr>
          <w:rFonts w:hint="default" w:ascii="Times New Roman" w:hAnsi="Times New Roman" w:cs="Times New Roman" w:eastAsiaTheme="minorEastAsia"/>
          <w:sz w:val="21"/>
          <w:szCs w:val="21"/>
          <w:highlight w:val="none"/>
        </w:rPr>
        <w:t>@biddingcitic.com</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Account No.: 7110210182600030709</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Name of account: CITIC International Tendering Co., Ltd.</w:t>
      </w:r>
    </w:p>
    <w:p>
      <w:pPr>
        <w:widowControl/>
        <w:spacing w:after="50" w:line="276"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Bank name: China CITIC Bank, Beijing Capital Mansion Sub-branch</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38475"/>
    <w:multiLevelType w:val="singleLevel"/>
    <w:tmpl w:val="B2838475"/>
    <w:lvl w:ilvl="0" w:tentative="0">
      <w:start w:val="1"/>
      <w:numFmt w:val="decimal"/>
      <w:suff w:val="space"/>
      <w:lvlText w:val="%1."/>
      <w:lvlJc w:val="left"/>
    </w:lvl>
  </w:abstractNum>
  <w:abstractNum w:abstractNumId="1">
    <w:nsid w:val="E9CBBB5A"/>
    <w:multiLevelType w:val="singleLevel"/>
    <w:tmpl w:val="E9CBBB5A"/>
    <w:lvl w:ilvl="0" w:tentative="0">
      <w:start w:val="5"/>
      <w:numFmt w:val="upperLetter"/>
      <w:suff w:val="nothing"/>
      <w:lvlText w:val="%1-"/>
      <w:lvlJc w:val="left"/>
    </w:lvl>
  </w:abstractNum>
  <w:abstractNum w:abstractNumId="2">
    <w:nsid w:val="31D91684"/>
    <w:multiLevelType w:val="multilevel"/>
    <w:tmpl w:val="31D91684"/>
    <w:lvl w:ilvl="0" w:tentative="0">
      <w:start w:val="1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9CBFF3"/>
    <w:multiLevelType w:val="multilevel"/>
    <w:tmpl w:val="569CBFF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840"/>
        </w:tabs>
        <w:ind w:left="840" w:leftChars="0" w:hanging="420" w:firstLineChars="0"/>
      </w:pPr>
      <w:rPr>
        <w:rFonts w:hint="default"/>
        <w:b/>
        <w:bCs/>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
    <w:nsid w:val="7E2F3666"/>
    <w:multiLevelType w:val="multilevel"/>
    <w:tmpl w:val="7E2F3666"/>
    <w:lvl w:ilvl="0" w:tentative="0">
      <w:start w:val="1"/>
      <w:numFmt w:val="decimal"/>
      <w:pStyle w:val="2"/>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5YzQxOTUzNGQ5ZTM4Yjg1MmRjODZhNWNmNGFhMTcifQ=="/>
  </w:docVars>
  <w:rsids>
    <w:rsidRoot w:val="004A6080"/>
    <w:rsid w:val="000074F3"/>
    <w:rsid w:val="00075F98"/>
    <w:rsid w:val="000B40CD"/>
    <w:rsid w:val="000B5F48"/>
    <w:rsid w:val="000C2BA9"/>
    <w:rsid w:val="0011516D"/>
    <w:rsid w:val="00125E0E"/>
    <w:rsid w:val="001A2DD7"/>
    <w:rsid w:val="001B5B37"/>
    <w:rsid w:val="001C3311"/>
    <w:rsid w:val="001F3D60"/>
    <w:rsid w:val="00224A8D"/>
    <w:rsid w:val="0022631C"/>
    <w:rsid w:val="0024016D"/>
    <w:rsid w:val="002555C7"/>
    <w:rsid w:val="0029606F"/>
    <w:rsid w:val="002B1038"/>
    <w:rsid w:val="002D5C58"/>
    <w:rsid w:val="002F47C7"/>
    <w:rsid w:val="003361EC"/>
    <w:rsid w:val="00354266"/>
    <w:rsid w:val="00364927"/>
    <w:rsid w:val="0037667C"/>
    <w:rsid w:val="003B3312"/>
    <w:rsid w:val="003D5801"/>
    <w:rsid w:val="00412ECD"/>
    <w:rsid w:val="00496562"/>
    <w:rsid w:val="004A246F"/>
    <w:rsid w:val="004A6080"/>
    <w:rsid w:val="0054771B"/>
    <w:rsid w:val="005754BA"/>
    <w:rsid w:val="0058432F"/>
    <w:rsid w:val="005908ED"/>
    <w:rsid w:val="00590976"/>
    <w:rsid w:val="005A2BC6"/>
    <w:rsid w:val="005A6D97"/>
    <w:rsid w:val="005D099B"/>
    <w:rsid w:val="005F365A"/>
    <w:rsid w:val="0067036F"/>
    <w:rsid w:val="006D100B"/>
    <w:rsid w:val="006D1E70"/>
    <w:rsid w:val="00704DD4"/>
    <w:rsid w:val="007509BB"/>
    <w:rsid w:val="00786605"/>
    <w:rsid w:val="007A27EF"/>
    <w:rsid w:val="007B03AB"/>
    <w:rsid w:val="007E4802"/>
    <w:rsid w:val="008078A4"/>
    <w:rsid w:val="00827929"/>
    <w:rsid w:val="0089057F"/>
    <w:rsid w:val="009273D8"/>
    <w:rsid w:val="009419F7"/>
    <w:rsid w:val="00970026"/>
    <w:rsid w:val="00996B65"/>
    <w:rsid w:val="009D559F"/>
    <w:rsid w:val="00A2130C"/>
    <w:rsid w:val="00A86E17"/>
    <w:rsid w:val="00AB2F7A"/>
    <w:rsid w:val="00AB46C9"/>
    <w:rsid w:val="00AF2879"/>
    <w:rsid w:val="00B06723"/>
    <w:rsid w:val="00B241CD"/>
    <w:rsid w:val="00BB5128"/>
    <w:rsid w:val="00C361B9"/>
    <w:rsid w:val="00C42A3B"/>
    <w:rsid w:val="00C54D2B"/>
    <w:rsid w:val="00C95B2E"/>
    <w:rsid w:val="00CA20B9"/>
    <w:rsid w:val="00CC3C92"/>
    <w:rsid w:val="00D73371"/>
    <w:rsid w:val="00D85CF1"/>
    <w:rsid w:val="00DA29A5"/>
    <w:rsid w:val="00DA2EBD"/>
    <w:rsid w:val="00DD2EFB"/>
    <w:rsid w:val="00E002E0"/>
    <w:rsid w:val="00E94BC5"/>
    <w:rsid w:val="00EA25BF"/>
    <w:rsid w:val="00F4100B"/>
    <w:rsid w:val="00FA0D55"/>
    <w:rsid w:val="00FE5B9C"/>
    <w:rsid w:val="00FF08DB"/>
    <w:rsid w:val="026A6B75"/>
    <w:rsid w:val="03376181"/>
    <w:rsid w:val="04F84ECF"/>
    <w:rsid w:val="04FE77C6"/>
    <w:rsid w:val="085E639E"/>
    <w:rsid w:val="0A5A54BD"/>
    <w:rsid w:val="0A91089E"/>
    <w:rsid w:val="0AFB58F9"/>
    <w:rsid w:val="0B596B3B"/>
    <w:rsid w:val="0DAB7F4E"/>
    <w:rsid w:val="16B31BA1"/>
    <w:rsid w:val="18A561A0"/>
    <w:rsid w:val="194411CC"/>
    <w:rsid w:val="1A4A2178"/>
    <w:rsid w:val="229B0B20"/>
    <w:rsid w:val="24AE778E"/>
    <w:rsid w:val="26C4690E"/>
    <w:rsid w:val="276550F2"/>
    <w:rsid w:val="2BBD44A5"/>
    <w:rsid w:val="2EAD69AB"/>
    <w:rsid w:val="2FEA734E"/>
    <w:rsid w:val="310172AB"/>
    <w:rsid w:val="3A8E271B"/>
    <w:rsid w:val="3BEB24E7"/>
    <w:rsid w:val="3D4D0533"/>
    <w:rsid w:val="429C095E"/>
    <w:rsid w:val="433A548D"/>
    <w:rsid w:val="44E405F0"/>
    <w:rsid w:val="46C83290"/>
    <w:rsid w:val="4A9D70A2"/>
    <w:rsid w:val="4C4D37CD"/>
    <w:rsid w:val="55117F59"/>
    <w:rsid w:val="565F3DF7"/>
    <w:rsid w:val="56964E07"/>
    <w:rsid w:val="5885612E"/>
    <w:rsid w:val="5A7C23DF"/>
    <w:rsid w:val="5BBE7E6D"/>
    <w:rsid w:val="5BC94E13"/>
    <w:rsid w:val="5D3319DB"/>
    <w:rsid w:val="602A671C"/>
    <w:rsid w:val="61A30D92"/>
    <w:rsid w:val="62010683"/>
    <w:rsid w:val="62811154"/>
    <w:rsid w:val="62E5440C"/>
    <w:rsid w:val="63D12316"/>
    <w:rsid w:val="667807EB"/>
    <w:rsid w:val="676B3A19"/>
    <w:rsid w:val="69B27F1D"/>
    <w:rsid w:val="69F200A5"/>
    <w:rsid w:val="6C3D3884"/>
    <w:rsid w:val="6CD230D0"/>
    <w:rsid w:val="6F1C7211"/>
    <w:rsid w:val="77AA493A"/>
    <w:rsid w:val="7B341537"/>
    <w:rsid w:val="7B713981"/>
    <w:rsid w:val="7C2F2F1A"/>
    <w:rsid w:val="7C363F29"/>
    <w:rsid w:val="7C924706"/>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3"/>
    <w:qFormat/>
    <w:uiPriority w:val="9"/>
    <w:pPr>
      <w:keepNext/>
      <w:numPr>
        <w:ilvl w:val="0"/>
        <w:numId w:val="1"/>
      </w:numPr>
      <w:tabs>
        <w:tab w:val="left" w:pos="752"/>
        <w:tab w:val="clear" w:pos="720"/>
      </w:tabs>
      <w:ind w:left="752" w:hanging="420"/>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line="0" w:lineRule="atLeast"/>
    </w:pPr>
    <w:rPr>
      <w:sz w:val="28"/>
    </w:rPr>
  </w:style>
  <w:style w:type="paragraph" w:styleId="4">
    <w:name w:val="Plain Text"/>
    <w:basedOn w:val="1"/>
    <w:next w:val="1"/>
    <w:link w:val="15"/>
    <w:unhideWhenUsed/>
    <w:qFormat/>
    <w:uiPriority w:val="0"/>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0"/>
    <w:pPr>
      <w:autoSpaceDE w:val="0"/>
      <w:autoSpaceDN w:val="0"/>
      <w:adjustRightInd w:val="0"/>
      <w:snapToGrid w:val="0"/>
      <w:spacing w:line="360" w:lineRule="auto"/>
      <w:ind w:firstLine="420" w:firstLineChars="200"/>
      <w:jc w:val="left"/>
    </w:pPr>
    <w:rPr>
      <w:rFonts w:asciiTheme="minorHAnsi" w:hAnsiTheme="minorHAnsi" w:eastAsiaTheme="minorEastAsia" w:cstheme="minorBidi"/>
      <w:sz w:val="18"/>
      <w:szCs w:val="22"/>
    </w:rPr>
  </w:style>
  <w:style w:type="paragraph" w:styleId="8">
    <w:name w:val="Title"/>
    <w:basedOn w:val="1"/>
    <w:next w:val="1"/>
    <w:link w:val="17"/>
    <w:qFormat/>
    <w:uiPriority w:val="0"/>
    <w:pPr>
      <w:spacing w:before="240" w:after="60"/>
      <w:jc w:val="center"/>
      <w:outlineLvl w:val="0"/>
    </w:pPr>
    <w:rPr>
      <w:rFonts w:ascii="Cambria" w:hAnsi="Cambria"/>
      <w:b/>
      <w:bCs/>
      <w:sz w:val="36"/>
      <w:szCs w:val="32"/>
    </w:rPr>
  </w:style>
  <w:style w:type="character" w:styleId="11">
    <w:name w:val="Hyperlink"/>
    <w:unhideWhenUsed/>
    <w:qFormat/>
    <w:uiPriority w:val="99"/>
    <w:rPr>
      <w:color w:val="0000FF"/>
      <w:u w:val="single"/>
    </w:rPr>
  </w:style>
  <w:style w:type="character" w:styleId="12">
    <w:name w:val="footnote reference"/>
    <w:semiHidden/>
    <w:qFormat/>
    <w:uiPriority w:val="0"/>
    <w:rPr>
      <w:vertAlign w:val="superscript"/>
    </w:rPr>
  </w:style>
  <w:style w:type="character" w:customStyle="1" w:styleId="13">
    <w:name w:val="标题 1 字符"/>
    <w:basedOn w:val="10"/>
    <w:link w:val="2"/>
    <w:qFormat/>
    <w:uiPriority w:val="9"/>
    <w:rPr>
      <w:rFonts w:ascii="Times New Roman" w:hAnsi="Times New Roman" w:eastAsia="宋体" w:cs="Times New Roman"/>
      <w:b/>
      <w:sz w:val="24"/>
      <w:szCs w:val="20"/>
    </w:rPr>
  </w:style>
  <w:style w:type="character" w:customStyle="1" w:styleId="14">
    <w:name w:val="正文文本 字符"/>
    <w:basedOn w:val="10"/>
    <w:link w:val="3"/>
    <w:qFormat/>
    <w:uiPriority w:val="0"/>
    <w:rPr>
      <w:rFonts w:ascii="Times New Roman" w:hAnsi="Times New Roman" w:eastAsia="宋体" w:cs="Times New Roman"/>
      <w:sz w:val="28"/>
      <w:szCs w:val="20"/>
    </w:rPr>
  </w:style>
  <w:style w:type="character" w:customStyle="1" w:styleId="15">
    <w:name w:val="纯文本 字符"/>
    <w:basedOn w:val="10"/>
    <w:link w:val="4"/>
    <w:qFormat/>
    <w:uiPriority w:val="0"/>
    <w:rPr>
      <w:rFonts w:ascii="宋体" w:hAnsi="Courier New" w:eastAsia="宋体" w:cs="Times New Roman"/>
      <w:sz w:val="24"/>
      <w:szCs w:val="20"/>
    </w:rPr>
  </w:style>
  <w:style w:type="character" w:customStyle="1" w:styleId="16">
    <w:name w:val="脚注文本 字符"/>
    <w:basedOn w:val="10"/>
    <w:link w:val="7"/>
    <w:qFormat/>
    <w:uiPriority w:val="0"/>
    <w:rPr>
      <w:sz w:val="18"/>
    </w:rPr>
  </w:style>
  <w:style w:type="character" w:customStyle="1" w:styleId="17">
    <w:name w:val="标题 字符"/>
    <w:basedOn w:val="10"/>
    <w:link w:val="8"/>
    <w:qFormat/>
    <w:uiPriority w:val="0"/>
    <w:rPr>
      <w:rFonts w:ascii="Cambria" w:hAnsi="Cambria" w:eastAsia="宋体" w:cs="Times New Roman"/>
      <w:b/>
      <w:bCs/>
      <w:sz w:val="36"/>
      <w:szCs w:val="32"/>
    </w:rPr>
  </w:style>
  <w:style w:type="paragraph" w:styleId="18">
    <w:name w:val="List Paragraph"/>
    <w:basedOn w:val="1"/>
    <w:qFormat/>
    <w:uiPriority w:val="99"/>
    <w:pPr>
      <w:ind w:firstLine="420" w:firstLineChars="200"/>
    </w:pPr>
  </w:style>
  <w:style w:type="character" w:customStyle="1" w:styleId="19">
    <w:name w:val="页眉 字符"/>
    <w:basedOn w:val="10"/>
    <w:link w:val="6"/>
    <w:qFormat/>
    <w:uiPriority w:val="99"/>
    <w:rPr>
      <w:rFonts w:ascii="Times New Roman" w:hAnsi="Times New Roman" w:eastAsia="宋体" w:cs="Times New Roman"/>
      <w:sz w:val="18"/>
      <w:szCs w:val="18"/>
    </w:rPr>
  </w:style>
  <w:style w:type="character" w:customStyle="1" w:styleId="20">
    <w:name w:val="页脚 字符"/>
    <w:basedOn w:val="10"/>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D4D6BAE6848544AE5E16ACA9CD08F1" ma:contentTypeVersion="2" ma:contentTypeDescription="Create a new document." ma:contentTypeScope="" ma:versionID="900f7d954a15d3d6d63314ffefc8d98a">
  <xsd:schema xmlns:xsd="http://www.w3.org/2001/XMLSchema" xmlns:xs="http://www.w3.org/2001/XMLSchema" xmlns:p="http://schemas.microsoft.com/office/2006/metadata/properties" xmlns:ns2="7fbb9de4-792b-4c37-bde1-af8bc7e31fa3" targetNamespace="http://schemas.microsoft.com/office/2006/metadata/properties" ma:root="true" ma:fieldsID="24c0fef0c730c6dc2c1e7efe127be6c8" ns2:_="">
    <xsd:import namespace="7fbb9de4-792b-4c37-bde1-af8bc7e31f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b9de4-792b-4c37-bde1-af8bc7e31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19756-9311-4A7F-9C7C-48F1D58441A6}">
  <ds:schemaRefs/>
</ds:datastoreItem>
</file>

<file path=customXml/itemProps2.xml><?xml version="1.0" encoding="utf-8"?>
<ds:datastoreItem xmlns:ds="http://schemas.openxmlformats.org/officeDocument/2006/customXml" ds:itemID="{3DF26BF3-948F-44A8-9AC1-272C58CF954E}"/>
</file>

<file path=customXml/itemProps3.xml><?xml version="1.0" encoding="utf-8"?>
<ds:datastoreItem xmlns:ds="http://schemas.openxmlformats.org/officeDocument/2006/customXml" ds:itemID="{D4256062-D7CE-4D2E-8D4E-78D4C314A256}"/>
</file>

<file path=docProps/app.xml><?xml version="1.0" encoding="utf-8"?>
<Properties xmlns="http://schemas.openxmlformats.org/officeDocument/2006/extended-properties" xmlns:vt="http://schemas.openxmlformats.org/officeDocument/2006/docPropsVTypes">
  <Template>Normal</Template>
  <Pages>6</Pages>
  <Words>1866</Words>
  <Characters>10675</Characters>
  <Lines>78</Lines>
  <Paragraphs>22</Paragraphs>
  <TotalTime>2</TotalTime>
  <ScaleCrop>false</ScaleCrop>
  <LinksUpToDate>false</LinksUpToDate>
  <CharactersWithSpaces>12474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2021-06-07T05:19:00Z</dcterms:created>
  <dc:creator>jingleszhang@outlook.com</dc:creator>
  <cp:lastModifiedBy>张玥</cp:lastModifiedBy>
  <dcterms:modified xsi:type="dcterms:W3CDTF">2022-12-15T08:29:58Z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1E0764A2468F4D68BFB239CD351D837D</vt:lpwstr>
  </property>
</Properties>
</file>